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F393" w14:textId="77777777" w:rsidR="00755ECF" w:rsidRDefault="00000000">
      <w:pPr>
        <w:pStyle w:val="Title"/>
      </w:pPr>
      <w:r>
        <w:rPr>
          <w:spacing w:val="15"/>
        </w:rPr>
        <w:t>BOARD</w:t>
      </w:r>
      <w:r>
        <w:rPr>
          <w:spacing w:val="40"/>
        </w:rPr>
        <w:t xml:space="preserve"> </w:t>
      </w:r>
      <w:r>
        <w:rPr>
          <w:spacing w:val="9"/>
        </w:rPr>
        <w:t>OF</w:t>
      </w:r>
      <w:r>
        <w:rPr>
          <w:spacing w:val="42"/>
        </w:rPr>
        <w:t xml:space="preserve"> </w:t>
      </w:r>
      <w:r>
        <w:rPr>
          <w:spacing w:val="14"/>
        </w:rPr>
        <w:t>WATER</w:t>
      </w:r>
      <w:r>
        <w:rPr>
          <w:spacing w:val="42"/>
        </w:rPr>
        <w:t xml:space="preserve"> </w:t>
      </w:r>
      <w:r>
        <w:rPr>
          <w:spacing w:val="17"/>
        </w:rPr>
        <w:t>SUPPLY</w:t>
      </w:r>
    </w:p>
    <w:p w14:paraId="36E8F394" w14:textId="77777777" w:rsidR="00755ECF" w:rsidRDefault="00000000">
      <w:pPr>
        <w:tabs>
          <w:tab w:val="left" w:pos="964"/>
          <w:tab w:val="left" w:pos="2687"/>
        </w:tabs>
        <w:spacing w:before="1"/>
        <w:ind w:left="314"/>
        <w:jc w:val="center"/>
        <w:rPr>
          <w:b/>
          <w:i/>
          <w:sz w:val="24"/>
        </w:rPr>
      </w:pPr>
      <w:r>
        <w:rPr>
          <w:b/>
          <w:i/>
          <w:spacing w:val="12"/>
          <w:sz w:val="24"/>
        </w:rPr>
        <w:t>K</w:t>
      </w:r>
      <w:r>
        <w:rPr>
          <w:b/>
          <w:i/>
          <w:sz w:val="24"/>
        </w:rPr>
        <w:t xml:space="preserve"> </w:t>
      </w:r>
      <w:r>
        <w:rPr>
          <w:b/>
          <w:i/>
          <w:spacing w:val="-10"/>
          <w:sz w:val="24"/>
        </w:rPr>
        <w:t>A</w:t>
      </w:r>
      <w:r>
        <w:rPr>
          <w:b/>
          <w:i/>
          <w:sz w:val="24"/>
        </w:rPr>
        <w:tab/>
        <w:t>ʻ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H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12"/>
          <w:sz w:val="24"/>
        </w:rPr>
        <w:t>A</w:t>
      </w:r>
      <w:r>
        <w:rPr>
          <w:b/>
          <w:i/>
          <w:sz w:val="24"/>
        </w:rPr>
        <w:t xml:space="preserve"> N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-10"/>
          <w:sz w:val="24"/>
        </w:rPr>
        <w:t>A</w:t>
      </w:r>
      <w:r>
        <w:rPr>
          <w:b/>
          <w:i/>
          <w:sz w:val="24"/>
        </w:rPr>
        <w:tab/>
        <w:t>W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pacing w:val="12"/>
          <w:sz w:val="24"/>
        </w:rPr>
        <w:t>A</w:t>
      </w:r>
      <w:r>
        <w:rPr>
          <w:b/>
          <w:i/>
          <w:sz w:val="24"/>
        </w:rPr>
        <w:t xml:space="preserve"> </w:t>
      </w:r>
      <w:r>
        <w:rPr>
          <w:b/>
          <w:i/>
          <w:spacing w:val="-10"/>
          <w:sz w:val="24"/>
        </w:rPr>
        <w:t xml:space="preserve">I </w:t>
      </w:r>
    </w:p>
    <w:p w14:paraId="36E8F395" w14:textId="77777777" w:rsidR="00755ECF" w:rsidRDefault="00000000">
      <w:pPr>
        <w:spacing w:before="72"/>
        <w:ind w:left="299"/>
        <w:jc w:val="center"/>
        <w:rPr>
          <w:b/>
          <w:sz w:val="24"/>
        </w:rPr>
      </w:pPr>
      <w:r>
        <w:rPr>
          <w:b/>
          <w:spacing w:val="14"/>
          <w:sz w:val="24"/>
        </w:rPr>
        <w:t>CITY</w:t>
      </w:r>
      <w:r>
        <w:rPr>
          <w:b/>
          <w:spacing w:val="39"/>
          <w:sz w:val="24"/>
        </w:rPr>
        <w:t xml:space="preserve"> </w:t>
      </w:r>
      <w:r>
        <w:rPr>
          <w:b/>
          <w:spacing w:val="13"/>
          <w:sz w:val="24"/>
        </w:rPr>
        <w:t>AND</w:t>
      </w:r>
      <w:r>
        <w:rPr>
          <w:b/>
          <w:spacing w:val="41"/>
          <w:sz w:val="24"/>
        </w:rPr>
        <w:t xml:space="preserve"> </w:t>
      </w:r>
      <w:r>
        <w:rPr>
          <w:b/>
          <w:spacing w:val="16"/>
          <w:sz w:val="24"/>
        </w:rPr>
        <w:t>COUNTY</w:t>
      </w:r>
      <w:r>
        <w:rPr>
          <w:b/>
          <w:spacing w:val="39"/>
          <w:sz w:val="24"/>
        </w:rPr>
        <w:t xml:space="preserve"> </w:t>
      </w:r>
      <w:r>
        <w:rPr>
          <w:b/>
          <w:spacing w:val="9"/>
          <w:sz w:val="24"/>
        </w:rPr>
        <w:t>OF</w:t>
      </w:r>
      <w:r>
        <w:rPr>
          <w:b/>
          <w:spacing w:val="39"/>
          <w:sz w:val="24"/>
        </w:rPr>
        <w:t xml:space="preserve"> </w:t>
      </w:r>
      <w:r>
        <w:rPr>
          <w:b/>
          <w:spacing w:val="15"/>
          <w:sz w:val="24"/>
        </w:rPr>
        <w:t>HONOLULU</w:t>
      </w:r>
    </w:p>
    <w:p w14:paraId="36E8F396" w14:textId="77777777" w:rsidR="00755ECF" w:rsidRDefault="00000000">
      <w:pPr>
        <w:spacing w:before="72"/>
        <w:ind w:left="320"/>
        <w:jc w:val="center"/>
        <w:rPr>
          <w:sz w:val="14"/>
        </w:rPr>
      </w:pPr>
      <w:r>
        <w:rPr>
          <w:sz w:val="14"/>
        </w:rPr>
        <w:t>6</w:t>
      </w:r>
      <w:r>
        <w:rPr>
          <w:spacing w:val="-18"/>
          <w:sz w:val="14"/>
        </w:rPr>
        <w:t xml:space="preserve"> </w:t>
      </w:r>
      <w:r>
        <w:rPr>
          <w:sz w:val="14"/>
        </w:rPr>
        <w:t>3</w:t>
      </w:r>
      <w:r>
        <w:rPr>
          <w:spacing w:val="-21"/>
          <w:sz w:val="14"/>
        </w:rPr>
        <w:t xml:space="preserve"> </w:t>
      </w:r>
      <w:r>
        <w:rPr>
          <w:sz w:val="14"/>
        </w:rPr>
        <w:t>0</w:t>
      </w:r>
      <w:r>
        <w:rPr>
          <w:spacing w:val="25"/>
          <w:sz w:val="14"/>
        </w:rPr>
        <w:t xml:space="preserve"> </w:t>
      </w:r>
      <w:r>
        <w:rPr>
          <w:sz w:val="14"/>
        </w:rPr>
        <w:t>S</w:t>
      </w:r>
      <w:r>
        <w:rPr>
          <w:spacing w:val="-17"/>
          <w:sz w:val="14"/>
        </w:rPr>
        <w:t xml:space="preserve"> </w:t>
      </w:r>
      <w:r>
        <w:rPr>
          <w:sz w:val="14"/>
        </w:rPr>
        <w:t>O</w:t>
      </w:r>
      <w:r>
        <w:rPr>
          <w:spacing w:val="-20"/>
          <w:sz w:val="14"/>
        </w:rPr>
        <w:t xml:space="preserve"> </w:t>
      </w:r>
      <w:r>
        <w:rPr>
          <w:sz w:val="14"/>
        </w:rPr>
        <w:t>U</w:t>
      </w:r>
      <w:r>
        <w:rPr>
          <w:spacing w:val="-20"/>
          <w:sz w:val="14"/>
        </w:rPr>
        <w:t xml:space="preserve"> </w:t>
      </w:r>
      <w:r>
        <w:rPr>
          <w:sz w:val="14"/>
        </w:rPr>
        <w:t>T</w:t>
      </w:r>
      <w:r>
        <w:rPr>
          <w:spacing w:val="-16"/>
          <w:sz w:val="14"/>
        </w:rPr>
        <w:t xml:space="preserve"> </w:t>
      </w:r>
      <w:r>
        <w:rPr>
          <w:sz w:val="14"/>
        </w:rPr>
        <w:t>H</w:t>
      </w:r>
      <w:r>
        <w:rPr>
          <w:spacing w:val="37"/>
          <w:sz w:val="14"/>
        </w:rPr>
        <w:t xml:space="preserve"> </w:t>
      </w:r>
      <w:r>
        <w:rPr>
          <w:spacing w:val="12"/>
          <w:sz w:val="14"/>
        </w:rPr>
        <w:t>BER</w:t>
      </w:r>
      <w:r>
        <w:rPr>
          <w:spacing w:val="-20"/>
          <w:sz w:val="14"/>
        </w:rPr>
        <w:t xml:space="preserve"> </w:t>
      </w:r>
      <w:r>
        <w:rPr>
          <w:spacing w:val="9"/>
          <w:sz w:val="14"/>
        </w:rPr>
        <w:t>ET</w:t>
      </w:r>
      <w:r>
        <w:rPr>
          <w:spacing w:val="-16"/>
          <w:sz w:val="14"/>
        </w:rPr>
        <w:t xml:space="preserve"> </w:t>
      </w:r>
      <w:r>
        <w:rPr>
          <w:spacing w:val="9"/>
          <w:sz w:val="14"/>
        </w:rPr>
        <w:t>AN</w:t>
      </w:r>
      <w:r>
        <w:rPr>
          <w:spacing w:val="-18"/>
          <w:sz w:val="14"/>
        </w:rPr>
        <w:t xml:space="preserve"> </w:t>
      </w:r>
      <w:r>
        <w:rPr>
          <w:sz w:val="14"/>
        </w:rPr>
        <w:t>I</w:t>
      </w:r>
      <w:r>
        <w:rPr>
          <w:spacing w:val="-20"/>
          <w:sz w:val="14"/>
        </w:rPr>
        <w:t xml:space="preserve"> </w:t>
      </w:r>
      <w:proofErr w:type="gramStart"/>
      <w:r>
        <w:rPr>
          <w:sz w:val="14"/>
        </w:rPr>
        <w:t>A</w:t>
      </w:r>
      <w:proofErr w:type="gramEnd"/>
      <w:r>
        <w:rPr>
          <w:spacing w:val="38"/>
          <w:sz w:val="14"/>
        </w:rPr>
        <w:t xml:space="preserve"> </w:t>
      </w:r>
      <w:r>
        <w:rPr>
          <w:spacing w:val="9"/>
          <w:sz w:val="14"/>
        </w:rPr>
        <w:t>ST</w:t>
      </w:r>
      <w:r>
        <w:rPr>
          <w:spacing w:val="-19"/>
          <w:sz w:val="14"/>
        </w:rPr>
        <w:t xml:space="preserve"> </w:t>
      </w:r>
      <w:r>
        <w:rPr>
          <w:sz w:val="14"/>
        </w:rPr>
        <w:t>R</w:t>
      </w:r>
      <w:r>
        <w:rPr>
          <w:spacing w:val="-18"/>
          <w:sz w:val="14"/>
        </w:rPr>
        <w:t xml:space="preserve"> </w:t>
      </w:r>
      <w:r>
        <w:rPr>
          <w:spacing w:val="12"/>
          <w:sz w:val="14"/>
        </w:rPr>
        <w:t>EET</w:t>
      </w:r>
      <w:r>
        <w:rPr>
          <w:spacing w:val="39"/>
          <w:sz w:val="14"/>
        </w:rPr>
        <w:t xml:space="preserve"> </w:t>
      </w:r>
      <w:r>
        <w:rPr>
          <w:sz w:val="14"/>
        </w:rPr>
        <w:t>•</w:t>
      </w:r>
      <w:r>
        <w:rPr>
          <w:spacing w:val="37"/>
          <w:sz w:val="14"/>
        </w:rPr>
        <w:t xml:space="preserve"> </w:t>
      </w:r>
      <w:r>
        <w:rPr>
          <w:sz w:val="14"/>
        </w:rPr>
        <w:t>H</w:t>
      </w:r>
      <w:r>
        <w:rPr>
          <w:spacing w:val="-20"/>
          <w:sz w:val="14"/>
        </w:rPr>
        <w:t xml:space="preserve"> </w:t>
      </w:r>
      <w:r>
        <w:rPr>
          <w:sz w:val="14"/>
        </w:rPr>
        <w:t>O</w:t>
      </w:r>
      <w:r>
        <w:rPr>
          <w:spacing w:val="-18"/>
          <w:sz w:val="14"/>
        </w:rPr>
        <w:t xml:space="preserve"> </w:t>
      </w:r>
      <w:r>
        <w:rPr>
          <w:spacing w:val="10"/>
          <w:sz w:val="14"/>
        </w:rPr>
        <w:t>NO</w:t>
      </w:r>
      <w:r>
        <w:rPr>
          <w:spacing w:val="-20"/>
          <w:sz w:val="14"/>
        </w:rPr>
        <w:t xml:space="preserve"> </w:t>
      </w:r>
      <w:r>
        <w:rPr>
          <w:sz w:val="14"/>
        </w:rPr>
        <w:t>L</w:t>
      </w:r>
      <w:r>
        <w:rPr>
          <w:spacing w:val="-18"/>
          <w:sz w:val="14"/>
        </w:rPr>
        <w:t xml:space="preserve"> </w:t>
      </w:r>
      <w:r>
        <w:rPr>
          <w:spacing w:val="10"/>
          <w:sz w:val="14"/>
        </w:rPr>
        <w:t>UL</w:t>
      </w:r>
      <w:r>
        <w:rPr>
          <w:spacing w:val="-21"/>
          <w:sz w:val="14"/>
        </w:rPr>
        <w:t xml:space="preserve"> </w:t>
      </w:r>
      <w:r>
        <w:rPr>
          <w:spacing w:val="10"/>
          <w:sz w:val="14"/>
        </w:rPr>
        <w:t>U,</w:t>
      </w:r>
      <w:r>
        <w:rPr>
          <w:spacing w:val="37"/>
          <w:sz w:val="14"/>
        </w:rPr>
        <w:t xml:space="preserve"> </w:t>
      </w:r>
      <w:r>
        <w:rPr>
          <w:sz w:val="14"/>
        </w:rPr>
        <w:t>H</w:t>
      </w:r>
      <w:r>
        <w:rPr>
          <w:spacing w:val="-20"/>
          <w:sz w:val="14"/>
        </w:rPr>
        <w:t xml:space="preserve"> </w:t>
      </w:r>
      <w:r>
        <w:rPr>
          <w:spacing w:val="9"/>
          <w:sz w:val="14"/>
        </w:rPr>
        <w:t>AW</w:t>
      </w:r>
      <w:r>
        <w:rPr>
          <w:spacing w:val="-17"/>
          <w:sz w:val="14"/>
        </w:rPr>
        <w:t xml:space="preserve"> </w:t>
      </w:r>
      <w:r>
        <w:rPr>
          <w:spacing w:val="9"/>
          <w:sz w:val="14"/>
        </w:rPr>
        <w:t>AI</w:t>
      </w:r>
      <w:r>
        <w:rPr>
          <w:spacing w:val="-20"/>
          <w:sz w:val="14"/>
        </w:rPr>
        <w:t xml:space="preserve"> </w:t>
      </w:r>
      <w:r>
        <w:rPr>
          <w:sz w:val="14"/>
        </w:rPr>
        <w:t>ʻ</w:t>
      </w:r>
      <w:r>
        <w:rPr>
          <w:spacing w:val="-18"/>
          <w:sz w:val="14"/>
        </w:rPr>
        <w:t xml:space="preserve"> </w:t>
      </w:r>
      <w:r>
        <w:rPr>
          <w:sz w:val="14"/>
        </w:rPr>
        <w:t>I</w:t>
      </w:r>
      <w:r>
        <w:rPr>
          <w:spacing w:val="37"/>
          <w:sz w:val="14"/>
        </w:rPr>
        <w:t xml:space="preserve"> </w:t>
      </w:r>
      <w:r>
        <w:rPr>
          <w:spacing w:val="14"/>
          <w:sz w:val="14"/>
        </w:rPr>
        <w:t>968</w:t>
      </w:r>
      <w:r>
        <w:rPr>
          <w:spacing w:val="-21"/>
          <w:sz w:val="14"/>
        </w:rPr>
        <w:t xml:space="preserve"> </w:t>
      </w:r>
      <w:r>
        <w:rPr>
          <w:spacing w:val="5"/>
          <w:sz w:val="14"/>
        </w:rPr>
        <w:t xml:space="preserve">43 </w:t>
      </w:r>
    </w:p>
    <w:p w14:paraId="36E8F397" w14:textId="77777777" w:rsidR="00755ECF" w:rsidRDefault="00000000">
      <w:pPr>
        <w:ind w:left="299"/>
        <w:jc w:val="center"/>
        <w:rPr>
          <w:sz w:val="15"/>
        </w:rPr>
      </w:pPr>
      <w:r>
        <w:rPr>
          <w:sz w:val="15"/>
        </w:rPr>
        <w:t>P</w:t>
      </w:r>
      <w:r>
        <w:rPr>
          <w:spacing w:val="-24"/>
          <w:sz w:val="15"/>
        </w:rPr>
        <w:t xml:space="preserve"> </w:t>
      </w:r>
      <w:r>
        <w:rPr>
          <w:sz w:val="15"/>
        </w:rPr>
        <w:t>h</w:t>
      </w:r>
      <w:r>
        <w:rPr>
          <w:spacing w:val="-22"/>
          <w:sz w:val="15"/>
        </w:rPr>
        <w:t xml:space="preserve"> </w:t>
      </w:r>
      <w:proofErr w:type="gramStart"/>
      <w:r>
        <w:rPr>
          <w:spacing w:val="12"/>
          <w:sz w:val="15"/>
        </w:rPr>
        <w:t>one</w:t>
      </w:r>
      <w:r>
        <w:rPr>
          <w:spacing w:val="-22"/>
          <w:sz w:val="15"/>
        </w:rPr>
        <w:t xml:space="preserve"> </w:t>
      </w:r>
      <w:r>
        <w:rPr>
          <w:sz w:val="15"/>
        </w:rPr>
        <w:t>:</w:t>
      </w:r>
      <w:proofErr w:type="gramEnd"/>
      <w:r>
        <w:rPr>
          <w:spacing w:val="45"/>
          <w:sz w:val="15"/>
        </w:rPr>
        <w:t xml:space="preserve"> </w:t>
      </w:r>
      <w:r>
        <w:rPr>
          <w:sz w:val="15"/>
        </w:rPr>
        <w:t>(</w:t>
      </w:r>
      <w:r>
        <w:rPr>
          <w:spacing w:val="-21"/>
          <w:sz w:val="15"/>
        </w:rPr>
        <w:t xml:space="preserve"> </w:t>
      </w:r>
      <w:r>
        <w:rPr>
          <w:spacing w:val="12"/>
          <w:sz w:val="15"/>
        </w:rPr>
        <w:t>808</w:t>
      </w:r>
      <w:r>
        <w:rPr>
          <w:spacing w:val="-22"/>
          <w:sz w:val="15"/>
        </w:rPr>
        <w:t xml:space="preserve"> </w:t>
      </w:r>
      <w:r>
        <w:rPr>
          <w:sz w:val="15"/>
        </w:rPr>
        <w:t>)</w:t>
      </w:r>
      <w:r>
        <w:rPr>
          <w:spacing w:val="44"/>
          <w:sz w:val="15"/>
        </w:rPr>
        <w:t xml:space="preserve"> </w:t>
      </w:r>
      <w:r>
        <w:rPr>
          <w:spacing w:val="12"/>
          <w:sz w:val="15"/>
        </w:rPr>
        <w:t>748</w:t>
      </w:r>
      <w:r>
        <w:rPr>
          <w:spacing w:val="-22"/>
          <w:sz w:val="15"/>
        </w:rPr>
        <w:t xml:space="preserve"> </w:t>
      </w:r>
      <w:r>
        <w:rPr>
          <w:sz w:val="15"/>
        </w:rPr>
        <w:t>-</w:t>
      </w:r>
      <w:r>
        <w:rPr>
          <w:spacing w:val="-22"/>
          <w:sz w:val="15"/>
        </w:rPr>
        <w:t xml:space="preserve"> </w:t>
      </w:r>
      <w:r>
        <w:rPr>
          <w:spacing w:val="9"/>
          <w:sz w:val="15"/>
        </w:rPr>
        <w:t>50</w:t>
      </w:r>
      <w:r>
        <w:rPr>
          <w:spacing w:val="-22"/>
          <w:sz w:val="15"/>
        </w:rPr>
        <w:t xml:space="preserve"> </w:t>
      </w:r>
      <w:r>
        <w:rPr>
          <w:spacing w:val="9"/>
          <w:sz w:val="15"/>
        </w:rPr>
        <w:t>00</w:t>
      </w:r>
      <w:r>
        <w:rPr>
          <w:spacing w:val="45"/>
          <w:sz w:val="15"/>
        </w:rPr>
        <w:t xml:space="preserve"> </w:t>
      </w:r>
      <w:r>
        <w:rPr>
          <w:sz w:val="15"/>
        </w:rPr>
        <w:t>•</w:t>
      </w:r>
      <w:r>
        <w:rPr>
          <w:spacing w:val="44"/>
          <w:sz w:val="15"/>
        </w:rPr>
        <w:t xml:space="preserve"> </w:t>
      </w:r>
      <w:r>
        <w:rPr>
          <w:sz w:val="15"/>
        </w:rPr>
        <w:t>w</w:t>
      </w:r>
      <w:r>
        <w:rPr>
          <w:spacing w:val="-21"/>
          <w:sz w:val="15"/>
        </w:rPr>
        <w:t xml:space="preserve"> </w:t>
      </w:r>
      <w:r>
        <w:rPr>
          <w:sz w:val="15"/>
        </w:rPr>
        <w:t>ww</w:t>
      </w:r>
      <w:r>
        <w:rPr>
          <w:spacing w:val="-21"/>
          <w:sz w:val="15"/>
        </w:rPr>
        <w:t xml:space="preserve"> </w:t>
      </w:r>
      <w:r>
        <w:rPr>
          <w:sz w:val="15"/>
        </w:rPr>
        <w:t>.</w:t>
      </w:r>
      <w:r>
        <w:rPr>
          <w:spacing w:val="-20"/>
          <w:sz w:val="15"/>
        </w:rPr>
        <w:t xml:space="preserve"> </w:t>
      </w:r>
      <w:r>
        <w:rPr>
          <w:sz w:val="15"/>
        </w:rPr>
        <w:t>b</w:t>
      </w:r>
      <w:r>
        <w:rPr>
          <w:spacing w:val="-22"/>
          <w:sz w:val="15"/>
        </w:rPr>
        <w:t xml:space="preserve"> </w:t>
      </w:r>
      <w:r>
        <w:rPr>
          <w:spacing w:val="12"/>
          <w:sz w:val="15"/>
        </w:rPr>
        <w:t>oar</w:t>
      </w:r>
      <w:r>
        <w:rPr>
          <w:spacing w:val="-22"/>
          <w:sz w:val="15"/>
        </w:rPr>
        <w:t xml:space="preserve"> </w:t>
      </w:r>
      <w:r>
        <w:rPr>
          <w:sz w:val="15"/>
        </w:rPr>
        <w:t>d</w:t>
      </w:r>
      <w:r>
        <w:rPr>
          <w:spacing w:val="-22"/>
          <w:sz w:val="15"/>
        </w:rPr>
        <w:t xml:space="preserve"> </w:t>
      </w:r>
      <w:r>
        <w:rPr>
          <w:spacing w:val="9"/>
          <w:sz w:val="15"/>
        </w:rPr>
        <w:t>of</w:t>
      </w:r>
      <w:r>
        <w:rPr>
          <w:spacing w:val="-21"/>
          <w:sz w:val="15"/>
        </w:rPr>
        <w:t xml:space="preserve"> </w:t>
      </w:r>
      <w:r>
        <w:rPr>
          <w:sz w:val="15"/>
        </w:rPr>
        <w:t>w</w:t>
      </w:r>
      <w:r>
        <w:rPr>
          <w:spacing w:val="-20"/>
          <w:sz w:val="15"/>
        </w:rPr>
        <w:t xml:space="preserve"> </w:t>
      </w:r>
      <w:r>
        <w:rPr>
          <w:sz w:val="15"/>
        </w:rPr>
        <w:t>a</w:t>
      </w:r>
      <w:r>
        <w:rPr>
          <w:spacing w:val="-22"/>
          <w:sz w:val="15"/>
        </w:rPr>
        <w:t xml:space="preserve"> </w:t>
      </w:r>
      <w:r>
        <w:rPr>
          <w:sz w:val="15"/>
        </w:rPr>
        <w:t>t</w:t>
      </w:r>
      <w:r>
        <w:rPr>
          <w:spacing w:val="-21"/>
          <w:sz w:val="15"/>
        </w:rPr>
        <w:t xml:space="preserve"> </w:t>
      </w:r>
      <w:r>
        <w:rPr>
          <w:spacing w:val="9"/>
          <w:sz w:val="15"/>
        </w:rPr>
        <w:t>er</w:t>
      </w:r>
      <w:r>
        <w:rPr>
          <w:spacing w:val="-22"/>
          <w:sz w:val="15"/>
        </w:rPr>
        <w:t xml:space="preserve"> </w:t>
      </w:r>
      <w:r>
        <w:rPr>
          <w:sz w:val="15"/>
        </w:rPr>
        <w:t>s</w:t>
      </w:r>
      <w:r>
        <w:rPr>
          <w:spacing w:val="-20"/>
          <w:sz w:val="15"/>
        </w:rPr>
        <w:t xml:space="preserve"> </w:t>
      </w:r>
      <w:r>
        <w:rPr>
          <w:spacing w:val="9"/>
          <w:sz w:val="15"/>
        </w:rPr>
        <w:t>up</w:t>
      </w:r>
      <w:r>
        <w:rPr>
          <w:spacing w:val="-22"/>
          <w:sz w:val="15"/>
        </w:rPr>
        <w:t xml:space="preserve"> </w:t>
      </w:r>
      <w:r>
        <w:rPr>
          <w:spacing w:val="9"/>
          <w:sz w:val="15"/>
        </w:rPr>
        <w:t>pl</w:t>
      </w:r>
      <w:r>
        <w:rPr>
          <w:spacing w:val="-22"/>
          <w:sz w:val="15"/>
        </w:rPr>
        <w:t xml:space="preserve"> </w:t>
      </w:r>
      <w:r>
        <w:rPr>
          <w:sz w:val="15"/>
        </w:rPr>
        <w:t>y.</w:t>
      </w:r>
      <w:r>
        <w:rPr>
          <w:spacing w:val="-21"/>
          <w:sz w:val="15"/>
        </w:rPr>
        <w:t xml:space="preserve"> </w:t>
      </w:r>
      <w:r>
        <w:rPr>
          <w:sz w:val="15"/>
        </w:rPr>
        <w:t>c</w:t>
      </w:r>
      <w:r>
        <w:rPr>
          <w:spacing w:val="-20"/>
          <w:sz w:val="15"/>
        </w:rPr>
        <w:t xml:space="preserve"> </w:t>
      </w:r>
      <w:r>
        <w:rPr>
          <w:spacing w:val="-5"/>
          <w:sz w:val="15"/>
        </w:rPr>
        <w:t>om</w:t>
      </w:r>
    </w:p>
    <w:p w14:paraId="36E8F398" w14:textId="77777777" w:rsidR="00755ECF" w:rsidRDefault="00755ECF">
      <w:pPr>
        <w:pStyle w:val="BodyText"/>
        <w:spacing w:before="20"/>
        <w:rPr>
          <w:sz w:val="15"/>
        </w:rPr>
      </w:pPr>
    </w:p>
    <w:p w14:paraId="36E8F399" w14:textId="77777777" w:rsidR="00755ECF" w:rsidRDefault="00000000">
      <w:pPr>
        <w:tabs>
          <w:tab w:val="left" w:pos="8221"/>
        </w:tabs>
        <w:ind w:left="119"/>
        <w:rPr>
          <w:sz w:val="14"/>
        </w:rPr>
      </w:pPr>
      <w:r>
        <w:rPr>
          <w:noProof/>
        </w:rPr>
        <w:drawing>
          <wp:anchor distT="0" distB="0" distL="0" distR="0" simplePos="0" relativeHeight="487515648" behindDoc="1" locked="0" layoutInCell="1" allowOverlap="1" wp14:anchorId="36E8F3E2" wp14:editId="36E8F3E3">
            <wp:simplePos x="0" y="0"/>
            <wp:positionH relativeFrom="page">
              <wp:posOffset>3436937</wp:posOffset>
            </wp:positionH>
            <wp:positionV relativeFrom="paragraph">
              <wp:posOffset>19124</wp:posOffset>
            </wp:positionV>
            <wp:extent cx="898524" cy="8985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4" cy="898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RICK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BLANGIARDI</w:t>
      </w:r>
      <w:r>
        <w:rPr>
          <w:sz w:val="14"/>
        </w:rPr>
        <w:tab/>
      </w:r>
      <w:proofErr w:type="spellStart"/>
      <w:r>
        <w:rPr>
          <w:sz w:val="14"/>
        </w:rPr>
        <w:t>NĀʻĀLEHU</w:t>
      </w:r>
      <w:proofErr w:type="spellEnd"/>
      <w:r>
        <w:rPr>
          <w:spacing w:val="-7"/>
          <w:sz w:val="14"/>
        </w:rPr>
        <w:t xml:space="preserve"> </w:t>
      </w:r>
      <w:r>
        <w:rPr>
          <w:sz w:val="14"/>
        </w:rPr>
        <w:t>ANTHONY,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Chair</w:t>
      </w:r>
    </w:p>
    <w:p w14:paraId="36E8F39A" w14:textId="77777777" w:rsidR="00755ECF" w:rsidRDefault="00000000">
      <w:pPr>
        <w:tabs>
          <w:tab w:val="left" w:pos="8229"/>
        </w:tabs>
        <w:spacing w:line="161" w:lineRule="exact"/>
        <w:ind w:left="119"/>
        <w:rPr>
          <w:sz w:val="14"/>
        </w:rPr>
      </w:pPr>
      <w:r>
        <w:rPr>
          <w:spacing w:val="-2"/>
          <w:sz w:val="14"/>
        </w:rPr>
        <w:t>MAYOR</w:t>
      </w:r>
      <w:r>
        <w:rPr>
          <w:sz w:val="14"/>
        </w:rPr>
        <w:tab/>
        <w:t>KAPUA</w:t>
      </w:r>
      <w:r>
        <w:rPr>
          <w:spacing w:val="-4"/>
          <w:sz w:val="14"/>
        </w:rPr>
        <w:t xml:space="preserve"> </w:t>
      </w:r>
      <w:r>
        <w:rPr>
          <w:sz w:val="14"/>
        </w:rPr>
        <w:t>SPROAT,</w:t>
      </w:r>
      <w:r>
        <w:rPr>
          <w:spacing w:val="-5"/>
          <w:sz w:val="14"/>
        </w:rPr>
        <w:t xml:space="preserve"> </w:t>
      </w:r>
      <w:r>
        <w:rPr>
          <w:sz w:val="14"/>
        </w:rPr>
        <w:t>Vice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Chair</w:t>
      </w:r>
    </w:p>
    <w:p w14:paraId="36E8F39B" w14:textId="77777777" w:rsidR="00755ECF" w:rsidRDefault="00000000">
      <w:pPr>
        <w:tabs>
          <w:tab w:val="left" w:pos="8230"/>
        </w:tabs>
        <w:spacing w:line="161" w:lineRule="exact"/>
        <w:ind w:left="118"/>
        <w:rPr>
          <w:sz w:val="14"/>
        </w:rPr>
      </w:pPr>
      <w:r>
        <w:rPr>
          <w:i/>
          <w:spacing w:val="-4"/>
          <w:sz w:val="14"/>
        </w:rPr>
        <w:t>MEIA</w:t>
      </w:r>
      <w:r>
        <w:rPr>
          <w:i/>
          <w:sz w:val="14"/>
        </w:rPr>
        <w:tab/>
      </w:r>
      <w:r>
        <w:rPr>
          <w:sz w:val="14"/>
        </w:rPr>
        <w:t>BRYAN</w:t>
      </w:r>
      <w:r>
        <w:rPr>
          <w:spacing w:val="-4"/>
          <w:sz w:val="14"/>
        </w:rPr>
        <w:t xml:space="preserve"> </w:t>
      </w:r>
      <w:r>
        <w:rPr>
          <w:sz w:val="14"/>
        </w:rPr>
        <w:t>P.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ANDAYA</w:t>
      </w:r>
    </w:p>
    <w:p w14:paraId="36E8F39C" w14:textId="77777777" w:rsidR="00755ECF" w:rsidRDefault="00000000">
      <w:pPr>
        <w:spacing w:line="161" w:lineRule="exact"/>
        <w:ind w:left="8230"/>
        <w:rPr>
          <w:sz w:val="14"/>
        </w:rPr>
      </w:pPr>
      <w:r>
        <w:rPr>
          <w:sz w:val="14"/>
        </w:rPr>
        <w:t>JONATHAN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KANESHIRO</w:t>
      </w:r>
    </w:p>
    <w:p w14:paraId="36E8F39D" w14:textId="77777777" w:rsidR="00755ECF" w:rsidRDefault="00000000">
      <w:pPr>
        <w:tabs>
          <w:tab w:val="left" w:pos="8229"/>
        </w:tabs>
        <w:spacing w:line="161" w:lineRule="exact"/>
        <w:ind w:left="118"/>
        <w:rPr>
          <w:sz w:val="14"/>
        </w:rPr>
      </w:pPr>
      <w:r>
        <w:rPr>
          <w:sz w:val="14"/>
        </w:rPr>
        <w:t>ERNEST</w:t>
      </w:r>
      <w:r>
        <w:rPr>
          <w:spacing w:val="-4"/>
          <w:sz w:val="14"/>
        </w:rPr>
        <w:t xml:space="preserve"> </w:t>
      </w:r>
      <w:r>
        <w:rPr>
          <w:sz w:val="14"/>
        </w:rPr>
        <w:t>Y.</w:t>
      </w:r>
      <w:r>
        <w:rPr>
          <w:spacing w:val="-4"/>
          <w:sz w:val="14"/>
        </w:rPr>
        <w:t xml:space="preserve"> </w:t>
      </w:r>
      <w:r>
        <w:rPr>
          <w:sz w:val="14"/>
        </w:rPr>
        <w:t>W.</w:t>
      </w:r>
      <w:r>
        <w:rPr>
          <w:spacing w:val="-4"/>
          <w:sz w:val="14"/>
        </w:rPr>
        <w:t xml:space="preserve"> </w:t>
      </w:r>
      <w:r>
        <w:rPr>
          <w:sz w:val="14"/>
        </w:rPr>
        <w:t>LAU,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P.E.</w:t>
      </w:r>
      <w:r>
        <w:rPr>
          <w:sz w:val="14"/>
        </w:rPr>
        <w:tab/>
        <w:t>EDWIN</w:t>
      </w:r>
      <w:r>
        <w:rPr>
          <w:spacing w:val="-3"/>
          <w:sz w:val="14"/>
        </w:rPr>
        <w:t xml:space="preserve"> </w:t>
      </w:r>
      <w:r>
        <w:rPr>
          <w:sz w:val="14"/>
        </w:rPr>
        <w:t>H.</w:t>
      </w:r>
      <w:r>
        <w:rPr>
          <w:spacing w:val="-6"/>
          <w:sz w:val="14"/>
        </w:rPr>
        <w:t xml:space="preserve"> </w:t>
      </w:r>
      <w:r>
        <w:rPr>
          <w:sz w:val="14"/>
        </w:rPr>
        <w:t>SNIFFEN,</w:t>
      </w:r>
      <w:r>
        <w:rPr>
          <w:spacing w:val="-5"/>
          <w:sz w:val="14"/>
        </w:rPr>
        <w:t xml:space="preserve"> </w:t>
      </w:r>
      <w:r>
        <w:rPr>
          <w:sz w:val="14"/>
        </w:rPr>
        <w:t>Ex-</w:t>
      </w:r>
      <w:r>
        <w:rPr>
          <w:spacing w:val="-2"/>
          <w:sz w:val="14"/>
        </w:rPr>
        <w:t>Officio</w:t>
      </w:r>
    </w:p>
    <w:p w14:paraId="36E8F39E" w14:textId="77777777" w:rsidR="00755ECF" w:rsidRDefault="00000000">
      <w:pPr>
        <w:tabs>
          <w:tab w:val="left" w:pos="8229"/>
        </w:tabs>
        <w:spacing w:line="161" w:lineRule="exact"/>
        <w:ind w:left="117"/>
        <w:rPr>
          <w:sz w:val="14"/>
        </w:rPr>
      </w:pPr>
      <w:r>
        <w:rPr>
          <w:sz w:val="14"/>
        </w:rPr>
        <w:t>MANAGER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CHIEF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ENGINEER</w:t>
      </w:r>
      <w:r>
        <w:rPr>
          <w:sz w:val="14"/>
        </w:rPr>
        <w:tab/>
        <w:t>GENE</w:t>
      </w:r>
      <w:r>
        <w:rPr>
          <w:spacing w:val="-3"/>
          <w:sz w:val="14"/>
        </w:rPr>
        <w:t xml:space="preserve"> </w:t>
      </w:r>
      <w:r>
        <w:rPr>
          <w:sz w:val="14"/>
        </w:rPr>
        <w:t>C.</w:t>
      </w:r>
      <w:r>
        <w:rPr>
          <w:spacing w:val="-4"/>
          <w:sz w:val="14"/>
        </w:rPr>
        <w:t xml:space="preserve"> </w:t>
      </w:r>
      <w:r>
        <w:rPr>
          <w:sz w:val="14"/>
        </w:rPr>
        <w:t>ALBANO,</w:t>
      </w:r>
      <w:r>
        <w:rPr>
          <w:spacing w:val="-5"/>
          <w:sz w:val="14"/>
        </w:rPr>
        <w:t xml:space="preserve"> </w:t>
      </w:r>
      <w:r>
        <w:rPr>
          <w:sz w:val="14"/>
        </w:rPr>
        <w:t>P.E.,</w:t>
      </w:r>
      <w:r>
        <w:rPr>
          <w:spacing w:val="-5"/>
          <w:sz w:val="14"/>
        </w:rPr>
        <w:t xml:space="preserve"> </w:t>
      </w:r>
      <w:r>
        <w:rPr>
          <w:sz w:val="14"/>
        </w:rPr>
        <w:t>Ex-</w:t>
      </w:r>
      <w:r>
        <w:rPr>
          <w:spacing w:val="-2"/>
          <w:sz w:val="14"/>
        </w:rPr>
        <w:t>Officio</w:t>
      </w:r>
    </w:p>
    <w:p w14:paraId="36E8F39F" w14:textId="77777777" w:rsidR="00755ECF" w:rsidRDefault="00000000">
      <w:pPr>
        <w:ind w:left="117"/>
        <w:rPr>
          <w:i/>
          <w:sz w:val="14"/>
        </w:rPr>
      </w:pPr>
      <w:r>
        <w:rPr>
          <w:i/>
          <w:sz w:val="14"/>
        </w:rPr>
        <w:t>MANAKIA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KAHU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WILIKĪ</w:t>
      </w:r>
    </w:p>
    <w:p w14:paraId="36E8F3A0" w14:textId="77777777" w:rsidR="00755ECF" w:rsidRDefault="00755ECF">
      <w:pPr>
        <w:rPr>
          <w:sz w:val="14"/>
        </w:rPr>
        <w:sectPr w:rsidR="00755ECF">
          <w:type w:val="continuous"/>
          <w:pgSz w:w="12240" w:h="15840"/>
          <w:pgMar w:top="860" w:right="1000" w:bottom="280" w:left="680" w:header="720" w:footer="720" w:gutter="0"/>
          <w:cols w:space="720"/>
        </w:sectPr>
      </w:pPr>
    </w:p>
    <w:p w14:paraId="36E8F3A1" w14:textId="77777777" w:rsidR="00755ECF" w:rsidRDefault="00755ECF">
      <w:pPr>
        <w:pStyle w:val="BodyText"/>
        <w:spacing w:before="1"/>
        <w:rPr>
          <w:i/>
          <w:sz w:val="14"/>
        </w:rPr>
      </w:pPr>
    </w:p>
    <w:p w14:paraId="36E8F3A2" w14:textId="77777777" w:rsidR="00755ECF" w:rsidRDefault="00000000">
      <w:pPr>
        <w:spacing w:before="1"/>
        <w:ind w:left="117" w:right="38"/>
        <w:rPr>
          <w:i/>
          <w:sz w:val="14"/>
        </w:rPr>
      </w:pPr>
      <w:r>
        <w:rPr>
          <w:sz w:val="14"/>
        </w:rPr>
        <w:t>ERWIN</w:t>
      </w:r>
      <w:r>
        <w:rPr>
          <w:spacing w:val="-4"/>
          <w:sz w:val="14"/>
        </w:rPr>
        <w:t xml:space="preserve"> </w:t>
      </w:r>
      <w:r>
        <w:rPr>
          <w:sz w:val="14"/>
        </w:rPr>
        <w:t>KAWATA</w:t>
      </w:r>
      <w:r>
        <w:rPr>
          <w:spacing w:val="40"/>
          <w:sz w:val="14"/>
        </w:rPr>
        <w:t xml:space="preserve"> </w:t>
      </w:r>
      <w:r>
        <w:rPr>
          <w:sz w:val="14"/>
        </w:rPr>
        <w:t>DEPUTY</w:t>
      </w:r>
      <w:r>
        <w:rPr>
          <w:spacing w:val="-10"/>
          <w:sz w:val="14"/>
        </w:rPr>
        <w:t xml:space="preserve"> </w:t>
      </w:r>
      <w:r>
        <w:rPr>
          <w:sz w:val="14"/>
        </w:rPr>
        <w:t>MANAGER</w:t>
      </w:r>
      <w:r>
        <w:rPr>
          <w:spacing w:val="40"/>
          <w:sz w:val="14"/>
        </w:rPr>
        <w:t xml:space="preserve"> </w:t>
      </w:r>
      <w:r>
        <w:rPr>
          <w:i/>
          <w:sz w:val="14"/>
        </w:rPr>
        <w:t>HOPE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MANAKIA</w:t>
      </w:r>
    </w:p>
    <w:p w14:paraId="36E8F3A3" w14:textId="77777777" w:rsidR="00755ECF" w:rsidRDefault="00000000">
      <w:pPr>
        <w:rPr>
          <w:i/>
          <w:sz w:val="24"/>
        </w:rPr>
      </w:pPr>
      <w:r>
        <w:br w:type="column"/>
      </w:r>
    </w:p>
    <w:p w14:paraId="36E8F3A4" w14:textId="77777777" w:rsidR="00755ECF" w:rsidRDefault="00755ECF">
      <w:pPr>
        <w:pStyle w:val="BodyText"/>
        <w:spacing w:before="83"/>
        <w:rPr>
          <w:i/>
          <w:sz w:val="24"/>
        </w:rPr>
      </w:pPr>
    </w:p>
    <w:p w14:paraId="36E8F3A5" w14:textId="77777777" w:rsidR="00755ECF" w:rsidRDefault="00000000">
      <w:pPr>
        <w:ind w:left="3" w:right="4023"/>
        <w:jc w:val="center"/>
        <w:rPr>
          <w:sz w:val="24"/>
        </w:rPr>
      </w:pPr>
      <w:r>
        <w:rPr>
          <w:sz w:val="24"/>
        </w:rPr>
        <w:t>February</w:t>
      </w:r>
      <w:r>
        <w:rPr>
          <w:spacing w:val="-3"/>
          <w:sz w:val="24"/>
        </w:rPr>
        <w:t xml:space="preserve"> </w:t>
      </w:r>
      <w:r>
        <w:rPr>
          <w:sz w:val="24"/>
        </w:rPr>
        <w:t>20,</w:t>
      </w:r>
      <w:r>
        <w:rPr>
          <w:spacing w:val="-4"/>
          <w:sz w:val="24"/>
        </w:rPr>
        <w:t xml:space="preserve"> 2024</w:t>
      </w:r>
    </w:p>
    <w:p w14:paraId="36E8F3A6" w14:textId="77777777" w:rsidR="00755ECF" w:rsidRDefault="00755ECF">
      <w:pPr>
        <w:pStyle w:val="BodyText"/>
        <w:spacing w:before="273"/>
        <w:rPr>
          <w:sz w:val="24"/>
        </w:rPr>
      </w:pPr>
    </w:p>
    <w:p w14:paraId="36E8F3A7" w14:textId="77777777" w:rsidR="00755ECF" w:rsidRDefault="00000000">
      <w:pPr>
        <w:pStyle w:val="BodyText"/>
        <w:ind w:right="4023"/>
        <w:jc w:val="center"/>
      </w:pPr>
      <w:r>
        <w:rPr>
          <w:u w:val="single"/>
        </w:rPr>
        <w:t>N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T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C </w:t>
      </w:r>
      <w:r>
        <w:rPr>
          <w:spacing w:val="-10"/>
          <w:u w:val="single"/>
        </w:rPr>
        <w:t>E</w:t>
      </w:r>
    </w:p>
    <w:p w14:paraId="36E8F3A8" w14:textId="77777777" w:rsidR="00755ECF" w:rsidRDefault="00755ECF">
      <w:pPr>
        <w:jc w:val="center"/>
        <w:sectPr w:rsidR="00755ECF">
          <w:type w:val="continuous"/>
          <w:pgSz w:w="12240" w:h="15840"/>
          <w:pgMar w:top="860" w:right="1000" w:bottom="280" w:left="680" w:header="720" w:footer="720" w:gutter="0"/>
          <w:cols w:num="2" w:space="720" w:equalWidth="0">
            <w:col w:w="1470" w:space="2871"/>
            <w:col w:w="6219"/>
          </w:cols>
        </w:sectPr>
      </w:pPr>
    </w:p>
    <w:p w14:paraId="36E8F3A9" w14:textId="77777777" w:rsidR="00755ECF" w:rsidRDefault="00755ECF">
      <w:pPr>
        <w:pStyle w:val="BodyText"/>
        <w:spacing w:before="1"/>
      </w:pPr>
    </w:p>
    <w:p w14:paraId="36E8F3AA" w14:textId="77777777" w:rsidR="00755ECF" w:rsidRDefault="00000000">
      <w:pPr>
        <w:pStyle w:val="BodyText"/>
        <w:ind w:left="760" w:right="349"/>
      </w:pPr>
      <w:r>
        <w:t>The Board of Water Supply, City and County of Honolulu, Regular Meeting will be held on Monday, February</w:t>
      </w:r>
      <w:r>
        <w:rPr>
          <w:spacing w:val="-4"/>
        </w:rPr>
        <w:t xml:space="preserve"> </w:t>
      </w:r>
      <w:r>
        <w:t>26,</w:t>
      </w:r>
      <w:r>
        <w:rPr>
          <w:spacing w:val="-3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2:00</w:t>
      </w:r>
      <w:r>
        <w:rPr>
          <w:spacing w:val="-3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Boardroom,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630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Beretania</w:t>
      </w:r>
      <w:r>
        <w:rPr>
          <w:spacing w:val="-3"/>
        </w:rPr>
        <w:t xml:space="preserve"> </w:t>
      </w:r>
      <w:r>
        <w:t>Street, Honolulu, HI 96843.</w:t>
      </w:r>
    </w:p>
    <w:p w14:paraId="36E8F3AB" w14:textId="77777777" w:rsidR="00755ECF" w:rsidRDefault="00000000">
      <w:pPr>
        <w:pStyle w:val="BodyText"/>
        <w:spacing w:before="230"/>
        <w:ind w:left="760"/>
      </w:pPr>
      <w:r>
        <w:t>Limited</w:t>
      </w:r>
      <w:r>
        <w:rPr>
          <w:spacing w:val="-4"/>
        </w:rPr>
        <w:t xml:space="preserve"> </w:t>
      </w:r>
      <w:r>
        <w:t>seating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in-person</w:t>
      </w:r>
      <w:r>
        <w:rPr>
          <w:spacing w:val="-4"/>
        </w:rPr>
        <w:t xml:space="preserve"> </w:t>
      </w:r>
      <w:r>
        <w:t>testifiers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Boardroom.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the livestream of the meeting from the lobby of the Board of Water Supply, Public Service Building, 630 S. Beretania St., Honolulu, HI 96843.</w:t>
      </w:r>
    </w:p>
    <w:p w14:paraId="36E8F3AC" w14:textId="77777777" w:rsidR="00755ECF" w:rsidRDefault="00755ECF">
      <w:pPr>
        <w:pStyle w:val="BodyText"/>
        <w:spacing w:before="56"/>
      </w:pPr>
    </w:p>
    <w:p w14:paraId="36E8F3AD" w14:textId="77777777" w:rsidR="00755ECF" w:rsidRDefault="00000000">
      <w:pPr>
        <w:pStyle w:val="Heading1"/>
        <w:rPr>
          <w:u w:val="none"/>
        </w:rPr>
      </w:pPr>
      <w:r>
        <w:rPr>
          <w:spacing w:val="-2"/>
        </w:rPr>
        <w:t>TESTIMONY</w:t>
      </w:r>
    </w:p>
    <w:p w14:paraId="36E8F3AE" w14:textId="77777777" w:rsidR="00755ECF" w:rsidRDefault="00000000">
      <w:pPr>
        <w:pStyle w:val="BodyText"/>
        <w:spacing w:before="121"/>
        <w:ind w:left="760"/>
      </w:pPr>
      <w:r>
        <w:t>Testimony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36E8F3AF" w14:textId="77777777" w:rsidR="00755ECF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before="123" w:line="237" w:lineRule="auto"/>
        <w:ind w:right="1260" w:hanging="361"/>
        <w:rPr>
          <w:sz w:val="20"/>
        </w:rPr>
      </w:pPr>
      <w:r>
        <w:rPr>
          <w:spacing w:val="-4"/>
          <w:sz w:val="20"/>
          <w:u w:val="single"/>
        </w:rPr>
        <w:t>Written</w:t>
      </w:r>
      <w:r>
        <w:rPr>
          <w:spacing w:val="-5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testimony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should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include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submitter’s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address,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email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address,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phone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 xml:space="preserve">number. </w:t>
      </w:r>
      <w:r>
        <w:rPr>
          <w:spacing w:val="-8"/>
          <w:sz w:val="20"/>
        </w:rPr>
        <w:t>Testimony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should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received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Monday,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February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26,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2024,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noon.</w:t>
      </w:r>
      <w:r>
        <w:rPr>
          <w:spacing w:val="40"/>
          <w:sz w:val="20"/>
        </w:rPr>
        <w:t xml:space="preserve"> </w:t>
      </w:r>
      <w:r>
        <w:rPr>
          <w:spacing w:val="-8"/>
          <w:sz w:val="20"/>
        </w:rPr>
        <w:t>Submit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written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 xml:space="preserve">testimony </w:t>
      </w:r>
      <w:r>
        <w:rPr>
          <w:spacing w:val="-4"/>
          <w:sz w:val="20"/>
        </w:rPr>
        <w:t>by:</w:t>
      </w:r>
    </w:p>
    <w:p w14:paraId="36E8F3B0" w14:textId="77777777" w:rsidR="00755ECF" w:rsidRDefault="00000000">
      <w:pPr>
        <w:pStyle w:val="ListParagraph"/>
        <w:numPr>
          <w:ilvl w:val="1"/>
          <w:numId w:val="3"/>
        </w:numPr>
        <w:tabs>
          <w:tab w:val="left" w:pos="2198"/>
        </w:tabs>
        <w:spacing w:before="2" w:line="239" w:lineRule="exact"/>
        <w:ind w:left="2198" w:hanging="359"/>
        <w:rPr>
          <w:sz w:val="20"/>
        </w:rPr>
      </w:pPr>
      <w:r>
        <w:rPr>
          <w:sz w:val="20"/>
        </w:rPr>
        <w:t>Email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hyperlink r:id="rId6">
        <w:r>
          <w:rPr>
            <w:color w:val="0066FF"/>
            <w:spacing w:val="-2"/>
            <w:sz w:val="20"/>
            <w:u w:val="single" w:color="0066FF"/>
          </w:rPr>
          <w:t>board@hbws.org</w:t>
        </w:r>
      </w:hyperlink>
    </w:p>
    <w:p w14:paraId="36E8F3B1" w14:textId="77777777" w:rsidR="00755ECF" w:rsidRDefault="00000000">
      <w:pPr>
        <w:pStyle w:val="ListParagraph"/>
        <w:numPr>
          <w:ilvl w:val="1"/>
          <w:numId w:val="3"/>
        </w:numPr>
        <w:tabs>
          <w:tab w:val="left" w:pos="2199"/>
        </w:tabs>
        <w:spacing w:line="228" w:lineRule="exact"/>
        <w:ind w:hanging="359"/>
        <w:rPr>
          <w:sz w:val="20"/>
        </w:rPr>
      </w:pP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7">
        <w:r>
          <w:rPr>
            <w:color w:val="0066FF"/>
            <w:spacing w:val="-2"/>
            <w:sz w:val="20"/>
            <w:u w:val="single" w:color="0066FF"/>
          </w:rPr>
          <w:t>boardofwatersupply.com/testimony</w:t>
        </w:r>
      </w:hyperlink>
    </w:p>
    <w:p w14:paraId="36E8F3B2" w14:textId="77777777" w:rsidR="00755ECF" w:rsidRDefault="00000000">
      <w:pPr>
        <w:pStyle w:val="ListParagraph"/>
        <w:numPr>
          <w:ilvl w:val="1"/>
          <w:numId w:val="3"/>
        </w:numPr>
        <w:tabs>
          <w:tab w:val="left" w:pos="2199"/>
        </w:tabs>
        <w:spacing w:line="228" w:lineRule="exact"/>
        <w:ind w:hanging="359"/>
        <w:rPr>
          <w:sz w:val="20"/>
        </w:rPr>
      </w:pPr>
      <w:r>
        <w:rPr>
          <w:sz w:val="20"/>
        </w:rPr>
        <w:t>Mail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Water</w:t>
      </w:r>
      <w:r>
        <w:rPr>
          <w:spacing w:val="-3"/>
          <w:sz w:val="20"/>
        </w:rPr>
        <w:t xml:space="preserve"> </w:t>
      </w:r>
      <w:r>
        <w:rPr>
          <w:sz w:val="20"/>
        </w:rPr>
        <w:t>Supply,</w:t>
      </w:r>
      <w:r>
        <w:rPr>
          <w:spacing w:val="-6"/>
          <w:sz w:val="20"/>
        </w:rPr>
        <w:t xml:space="preserve"> </w:t>
      </w:r>
      <w:r>
        <w:rPr>
          <w:sz w:val="20"/>
        </w:rPr>
        <w:t>630</w:t>
      </w:r>
      <w:r>
        <w:rPr>
          <w:spacing w:val="-4"/>
          <w:sz w:val="20"/>
        </w:rPr>
        <w:t xml:space="preserve"> </w:t>
      </w:r>
      <w:r>
        <w:rPr>
          <w:sz w:val="20"/>
        </w:rPr>
        <w:t>S.</w:t>
      </w:r>
      <w:r>
        <w:rPr>
          <w:spacing w:val="-4"/>
          <w:sz w:val="20"/>
        </w:rPr>
        <w:t xml:space="preserve"> </w:t>
      </w:r>
      <w:r>
        <w:rPr>
          <w:sz w:val="20"/>
        </w:rPr>
        <w:t>Beretania</w:t>
      </w:r>
      <w:r>
        <w:rPr>
          <w:spacing w:val="-6"/>
          <w:sz w:val="20"/>
        </w:rPr>
        <w:t xml:space="preserve"> </w:t>
      </w:r>
      <w:r>
        <w:rPr>
          <w:sz w:val="20"/>
        </w:rPr>
        <w:t>St.,</w:t>
      </w:r>
      <w:r>
        <w:rPr>
          <w:spacing w:val="-6"/>
          <w:sz w:val="20"/>
        </w:rPr>
        <w:t xml:space="preserve"> </w:t>
      </w:r>
      <w:r>
        <w:rPr>
          <w:sz w:val="20"/>
        </w:rPr>
        <w:t>Honolulu,</w:t>
      </w:r>
      <w:r>
        <w:rPr>
          <w:spacing w:val="-6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96843</w:t>
      </w:r>
    </w:p>
    <w:p w14:paraId="36E8F3B3" w14:textId="77777777" w:rsidR="00755ECF" w:rsidRDefault="00000000">
      <w:pPr>
        <w:pStyle w:val="ListParagraph"/>
        <w:numPr>
          <w:ilvl w:val="1"/>
          <w:numId w:val="3"/>
        </w:numPr>
        <w:tabs>
          <w:tab w:val="left" w:pos="2199"/>
        </w:tabs>
        <w:spacing w:line="231" w:lineRule="exact"/>
        <w:ind w:hanging="359"/>
        <w:rPr>
          <w:sz w:val="20"/>
        </w:rPr>
      </w:pPr>
      <w:r>
        <w:rPr>
          <w:sz w:val="20"/>
        </w:rPr>
        <w:t>Fax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(808)</w:t>
      </w:r>
      <w:r>
        <w:rPr>
          <w:spacing w:val="-8"/>
          <w:sz w:val="20"/>
        </w:rPr>
        <w:t xml:space="preserve"> </w:t>
      </w:r>
      <w:r>
        <w:rPr>
          <w:sz w:val="20"/>
        </w:rPr>
        <w:t>748-</w:t>
      </w:r>
      <w:r>
        <w:rPr>
          <w:spacing w:val="-4"/>
          <w:sz w:val="20"/>
        </w:rPr>
        <w:t>5079</w:t>
      </w:r>
    </w:p>
    <w:p w14:paraId="36E8F3B4" w14:textId="77777777" w:rsidR="00755ECF" w:rsidRDefault="00000000">
      <w:pPr>
        <w:pStyle w:val="ListParagraph"/>
        <w:numPr>
          <w:ilvl w:val="0"/>
          <w:numId w:val="3"/>
        </w:numPr>
        <w:tabs>
          <w:tab w:val="left" w:pos="1480"/>
        </w:tabs>
        <w:ind w:right="1243"/>
        <w:rPr>
          <w:sz w:val="20"/>
        </w:rPr>
      </w:pPr>
      <w:r>
        <w:rPr>
          <w:sz w:val="20"/>
          <w:u w:val="single"/>
        </w:rPr>
        <w:t>Oral testimony</w:t>
      </w:r>
      <w:r>
        <w:rPr>
          <w:sz w:val="20"/>
        </w:rPr>
        <w:t xml:space="preserve"> will be accepted remotely and in person during the meeting.</w:t>
      </w:r>
      <w:r>
        <w:rPr>
          <w:spacing w:val="40"/>
          <w:sz w:val="20"/>
        </w:rPr>
        <w:t xml:space="preserve"> </w:t>
      </w:r>
      <w:r>
        <w:rPr>
          <w:sz w:val="20"/>
        </w:rPr>
        <w:t>Pre- registration is encouraged to facilitate as much remote and in-person testimony as reasonably</w:t>
      </w:r>
      <w:r>
        <w:rPr>
          <w:spacing w:val="-4"/>
          <w:sz w:val="20"/>
        </w:rPr>
        <w:t xml:space="preserve"> </w:t>
      </w:r>
      <w:r>
        <w:rPr>
          <w:sz w:val="20"/>
        </w:rPr>
        <w:t>possible</w:t>
      </w:r>
      <w:r>
        <w:rPr>
          <w:spacing w:val="-5"/>
          <w:sz w:val="20"/>
        </w:rPr>
        <w:t xml:space="preserve"> </w:t>
      </w:r>
      <w:r>
        <w:rPr>
          <w:sz w:val="20"/>
        </w:rPr>
        <w:t>during the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allotted.</w:t>
      </w:r>
      <w:r>
        <w:rPr>
          <w:spacing w:val="40"/>
          <w:sz w:val="20"/>
        </w:rPr>
        <w:t xml:space="preserve"> </w:t>
      </w:r>
      <w:r>
        <w:rPr>
          <w:sz w:val="20"/>
        </w:rPr>
        <w:t>Testifiers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z w:val="20"/>
        </w:rPr>
        <w:t>consider</w:t>
      </w:r>
      <w:r>
        <w:rPr>
          <w:spacing w:val="-4"/>
          <w:sz w:val="20"/>
        </w:rPr>
        <w:t xml:space="preserve"> </w:t>
      </w:r>
      <w:r>
        <w:rPr>
          <w:sz w:val="20"/>
        </w:rPr>
        <w:t>submitting</w:t>
      </w:r>
      <w:r>
        <w:rPr>
          <w:spacing w:val="-5"/>
          <w:sz w:val="20"/>
        </w:rPr>
        <w:t xml:space="preserve"> </w:t>
      </w:r>
      <w:r>
        <w:rPr>
          <w:sz w:val="20"/>
        </w:rPr>
        <w:t>a written version of their oral testimony.</w:t>
      </w:r>
    </w:p>
    <w:p w14:paraId="36E8F3B5" w14:textId="77777777" w:rsidR="00755ECF" w:rsidRDefault="00000000">
      <w:pPr>
        <w:pStyle w:val="ListParagraph"/>
        <w:numPr>
          <w:ilvl w:val="1"/>
          <w:numId w:val="3"/>
        </w:numPr>
        <w:tabs>
          <w:tab w:val="left" w:pos="2199"/>
        </w:tabs>
        <w:spacing w:before="2" w:line="223" w:lineRule="auto"/>
        <w:ind w:right="1967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testify</w:t>
      </w:r>
      <w:r>
        <w:rPr>
          <w:spacing w:val="-4"/>
          <w:sz w:val="20"/>
        </w:rPr>
        <w:t xml:space="preserve"> </w:t>
      </w:r>
      <w:r>
        <w:rPr>
          <w:sz w:val="20"/>
        </w:rPr>
        <w:t>remotely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Zoom</w:t>
      </w:r>
      <w:r>
        <w:rPr>
          <w:spacing w:val="-3"/>
          <w:sz w:val="20"/>
        </w:rPr>
        <w:t xml:space="preserve"> </w:t>
      </w:r>
      <w:r>
        <w:rPr>
          <w:sz w:val="20"/>
        </w:rPr>
        <w:t>videoconferencing platform, please submit your request by:</w:t>
      </w:r>
    </w:p>
    <w:p w14:paraId="36E8F3B6" w14:textId="77777777" w:rsidR="00755ECF" w:rsidRDefault="00000000">
      <w:pPr>
        <w:pStyle w:val="ListParagraph"/>
        <w:numPr>
          <w:ilvl w:val="2"/>
          <w:numId w:val="3"/>
        </w:numPr>
        <w:tabs>
          <w:tab w:val="left" w:pos="2919"/>
        </w:tabs>
        <w:spacing w:before="3"/>
        <w:rPr>
          <w:sz w:val="20"/>
        </w:rPr>
      </w:pP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hyperlink r:id="rId8">
        <w:r>
          <w:rPr>
            <w:color w:val="0066FF"/>
            <w:spacing w:val="-2"/>
            <w:sz w:val="20"/>
            <w:u w:val="single" w:color="0066FF"/>
          </w:rPr>
          <w:t>board@hbws.org</w:t>
        </w:r>
      </w:hyperlink>
    </w:p>
    <w:p w14:paraId="36E8F3B7" w14:textId="77777777" w:rsidR="00755ECF" w:rsidRDefault="00000000">
      <w:pPr>
        <w:pStyle w:val="ListParagraph"/>
        <w:numPr>
          <w:ilvl w:val="2"/>
          <w:numId w:val="3"/>
        </w:numPr>
        <w:tabs>
          <w:tab w:val="left" w:pos="2919"/>
        </w:tabs>
        <w:spacing w:line="229" w:lineRule="exact"/>
        <w:ind w:hanging="359"/>
        <w:rPr>
          <w:sz w:val="20"/>
        </w:rPr>
      </w:pP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9">
        <w:r>
          <w:rPr>
            <w:color w:val="0066FF"/>
            <w:spacing w:val="-2"/>
            <w:sz w:val="20"/>
            <w:u w:val="single" w:color="0066FF"/>
          </w:rPr>
          <w:t>boardofwatersupply.com/testimony</w:t>
        </w:r>
      </w:hyperlink>
    </w:p>
    <w:p w14:paraId="36E8F3B8" w14:textId="77777777" w:rsidR="00755ECF" w:rsidRDefault="00000000">
      <w:pPr>
        <w:pStyle w:val="BodyText"/>
        <w:ind w:left="2200" w:right="1364"/>
      </w:pPr>
      <w:r>
        <w:t>Zoom registration instructions, as well as participant guidelines, will be sent to the contact information provided. Once confirmed as registered, testifiers will receive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session. Submit your request to testify remotely by Friday, February 23, 2024, at noon.</w:t>
      </w:r>
    </w:p>
    <w:p w14:paraId="36E8F3B9" w14:textId="77777777" w:rsidR="00755ECF" w:rsidRDefault="00000000">
      <w:pPr>
        <w:pStyle w:val="ListParagraph"/>
        <w:numPr>
          <w:ilvl w:val="1"/>
          <w:numId w:val="3"/>
        </w:numPr>
        <w:tabs>
          <w:tab w:val="left" w:pos="2199"/>
        </w:tabs>
        <w:spacing w:before="8" w:line="230" w:lineRule="auto"/>
        <w:ind w:right="932"/>
        <w:rPr>
          <w:sz w:val="20"/>
        </w:rPr>
      </w:pPr>
      <w:r>
        <w:rPr>
          <w:sz w:val="20"/>
        </w:rPr>
        <w:t>To testify in person at the Board of Water Supply, Public Service Building, 630 S. Beretania</w:t>
      </w:r>
      <w:r>
        <w:rPr>
          <w:spacing w:val="-5"/>
          <w:sz w:val="20"/>
        </w:rPr>
        <w:t xml:space="preserve"> </w:t>
      </w:r>
      <w:r>
        <w:rPr>
          <w:sz w:val="20"/>
        </w:rPr>
        <w:t>St.,</w:t>
      </w:r>
      <w:r>
        <w:rPr>
          <w:spacing w:val="-5"/>
          <w:sz w:val="20"/>
        </w:rPr>
        <w:t xml:space="preserve"> </w:t>
      </w:r>
      <w:r>
        <w:rPr>
          <w:sz w:val="20"/>
        </w:rPr>
        <w:t>Honolulu,</w:t>
      </w:r>
      <w:r>
        <w:rPr>
          <w:spacing w:val="-3"/>
          <w:sz w:val="20"/>
        </w:rPr>
        <w:t xml:space="preserve"> </w:t>
      </w:r>
      <w:r>
        <w:rPr>
          <w:sz w:val="20"/>
        </w:rPr>
        <w:t>HI</w:t>
      </w:r>
      <w:r>
        <w:rPr>
          <w:spacing w:val="-3"/>
          <w:sz w:val="20"/>
        </w:rPr>
        <w:t xml:space="preserve"> </w:t>
      </w:r>
      <w:r>
        <w:rPr>
          <w:sz w:val="20"/>
        </w:rPr>
        <w:t>96843,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pre-register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submitting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by Monday, February 26, 2024:</w:t>
      </w:r>
    </w:p>
    <w:p w14:paraId="36E8F3BA" w14:textId="77777777" w:rsidR="00755ECF" w:rsidRDefault="00000000">
      <w:pPr>
        <w:pStyle w:val="ListParagraph"/>
        <w:numPr>
          <w:ilvl w:val="2"/>
          <w:numId w:val="3"/>
        </w:numPr>
        <w:tabs>
          <w:tab w:val="left" w:pos="2919"/>
        </w:tabs>
        <w:spacing w:before="2"/>
        <w:rPr>
          <w:sz w:val="20"/>
        </w:rPr>
      </w:pP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hyperlink r:id="rId10">
        <w:r>
          <w:rPr>
            <w:color w:val="0066FF"/>
            <w:spacing w:val="-2"/>
            <w:sz w:val="20"/>
            <w:u w:val="single" w:color="0066FF"/>
          </w:rPr>
          <w:t>board@hbws.org</w:t>
        </w:r>
      </w:hyperlink>
    </w:p>
    <w:p w14:paraId="36E8F3BB" w14:textId="77777777" w:rsidR="00755ECF" w:rsidRDefault="00000000">
      <w:pPr>
        <w:pStyle w:val="ListParagraph"/>
        <w:numPr>
          <w:ilvl w:val="2"/>
          <w:numId w:val="3"/>
        </w:numPr>
        <w:tabs>
          <w:tab w:val="left" w:pos="2919"/>
        </w:tabs>
        <w:ind w:hanging="359"/>
        <w:rPr>
          <w:sz w:val="20"/>
        </w:rPr>
      </w:pP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11">
        <w:r>
          <w:rPr>
            <w:color w:val="0066FF"/>
            <w:spacing w:val="-2"/>
            <w:sz w:val="20"/>
            <w:u w:val="single" w:color="0066FF"/>
          </w:rPr>
          <w:t>boardofwatersupply.com/testimony</w:t>
        </w:r>
      </w:hyperlink>
    </w:p>
    <w:p w14:paraId="36E8F3BC" w14:textId="77777777" w:rsidR="00755ECF" w:rsidRDefault="00000000">
      <w:pPr>
        <w:pStyle w:val="BodyText"/>
        <w:spacing w:before="1"/>
        <w:ind w:left="2199" w:right="779"/>
        <w:jc w:val="both"/>
      </w:pPr>
      <w:r>
        <w:t>In-person</w:t>
      </w:r>
      <w:r>
        <w:rPr>
          <w:spacing w:val="-5"/>
        </w:rPr>
        <w:t xml:space="preserve"> </w:t>
      </w:r>
      <w:r>
        <w:t>testifiers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check-in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testimony</w:t>
      </w:r>
      <w:r>
        <w:rPr>
          <w:spacing w:val="-4"/>
        </w:rPr>
        <w:t xml:space="preserve"> </w:t>
      </w:r>
      <w:r>
        <w:t>staff located in the lobby.</w:t>
      </w:r>
      <w:r>
        <w:rPr>
          <w:spacing w:val="40"/>
        </w:rPr>
        <w:t xml:space="preserve"> </w:t>
      </w:r>
      <w:r>
        <w:t>Testifiers will</w:t>
      </w:r>
      <w:r>
        <w:rPr>
          <w:spacing w:val="-1"/>
        </w:rPr>
        <w:t xml:space="preserve"> </w:t>
      </w:r>
      <w:r>
        <w:t>be escorted to and from the Board Room.</w:t>
      </w:r>
      <w:r>
        <w:rPr>
          <w:spacing w:val="40"/>
        </w:rPr>
        <w:t xml:space="preserve"> </w:t>
      </w:r>
      <w:r>
        <w:t>On-site registration will be available for walk-in requests.</w:t>
      </w:r>
    </w:p>
    <w:p w14:paraId="36E8F3BD" w14:textId="77777777" w:rsidR="00755ECF" w:rsidRDefault="00755ECF">
      <w:pPr>
        <w:jc w:val="both"/>
        <w:sectPr w:rsidR="00755ECF">
          <w:type w:val="continuous"/>
          <w:pgSz w:w="12240" w:h="15840"/>
          <w:pgMar w:top="860" w:right="1000" w:bottom="280" w:left="680" w:header="720" w:footer="720" w:gutter="0"/>
          <w:cols w:space="720"/>
        </w:sectPr>
      </w:pPr>
    </w:p>
    <w:p w14:paraId="36E8F3BE" w14:textId="77777777" w:rsidR="00755ECF" w:rsidRDefault="00000000">
      <w:pPr>
        <w:pStyle w:val="BodyText"/>
        <w:spacing w:before="79"/>
        <w:ind w:left="760" w:right="349"/>
      </w:pPr>
      <w:r>
        <w:lastRenderedPageBreak/>
        <w:t>Testimony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two</w:t>
      </w:r>
      <w:r>
        <w:rPr>
          <w:spacing w:val="-2"/>
          <w:u w:val="single"/>
        </w:rPr>
        <w:t xml:space="preserve"> </w:t>
      </w:r>
      <w:r>
        <w:rPr>
          <w:u w:val="single"/>
        </w:rPr>
        <w:t>(2)</w:t>
      </w:r>
      <w:r>
        <w:rPr>
          <w:spacing w:val="-3"/>
          <w:u w:val="single"/>
        </w:rPr>
        <w:t xml:space="preserve"> </w:t>
      </w:r>
      <w:r>
        <w:rPr>
          <w:u w:val="single"/>
        </w:rP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Testimony submitted in writing or orally, electronically or in person, for use in the meeting process is public information.</w:t>
      </w:r>
      <w:r>
        <w:rPr>
          <w:spacing w:val="40"/>
        </w:rPr>
        <w:t xml:space="preserve"> </w:t>
      </w:r>
      <w:r>
        <w:t xml:space="preserve">All testimony will be included as part of the approved meeting minutes at </w:t>
      </w:r>
      <w:r>
        <w:rPr>
          <w:color w:val="0066FF"/>
          <w:spacing w:val="-2"/>
          <w:u w:val="single" w:color="0066FF"/>
        </w:rPr>
        <w:t>boardofwatersupply.com/</w:t>
      </w:r>
      <w:proofErr w:type="spellStart"/>
      <w:r>
        <w:rPr>
          <w:color w:val="0066FF"/>
          <w:spacing w:val="-2"/>
          <w:u w:val="single" w:color="0066FF"/>
        </w:rPr>
        <w:t>boardmeetings</w:t>
      </w:r>
      <w:proofErr w:type="spellEnd"/>
      <w:r>
        <w:rPr>
          <w:spacing w:val="-2"/>
        </w:rPr>
        <w:t>.</w:t>
      </w:r>
    </w:p>
    <w:p w14:paraId="36E8F3BF" w14:textId="77777777" w:rsidR="00755ECF" w:rsidRDefault="00755ECF">
      <w:pPr>
        <w:pStyle w:val="BodyText"/>
      </w:pPr>
    </w:p>
    <w:p w14:paraId="36E8F3C0" w14:textId="77777777" w:rsidR="00755ECF" w:rsidRDefault="00755ECF">
      <w:pPr>
        <w:pStyle w:val="BodyText"/>
        <w:spacing w:before="10"/>
      </w:pPr>
    </w:p>
    <w:p w14:paraId="36E8F3C1" w14:textId="77777777" w:rsidR="00755ECF" w:rsidRDefault="00000000">
      <w:pPr>
        <w:pStyle w:val="Heading1"/>
        <w:rPr>
          <w:u w:val="none"/>
        </w:rPr>
      </w:pPr>
      <w:r>
        <w:t>MATERIALS</w:t>
      </w:r>
      <w:r>
        <w:rPr>
          <w:spacing w:val="-10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INSPECTION</w:t>
      </w:r>
    </w:p>
    <w:p w14:paraId="36E8F3C2" w14:textId="77777777" w:rsidR="00755ECF" w:rsidRDefault="00000000">
      <w:pPr>
        <w:pStyle w:val="BodyText"/>
        <w:spacing w:before="120"/>
        <w:ind w:left="759"/>
      </w:pPr>
      <w:r>
        <w:t>Meeting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(“board</w:t>
      </w:r>
      <w:r>
        <w:rPr>
          <w:spacing w:val="-6"/>
        </w:rPr>
        <w:t xml:space="preserve"> </w:t>
      </w:r>
      <w:r>
        <w:t>packet”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HRS</w:t>
      </w:r>
      <w:r>
        <w:rPr>
          <w:spacing w:val="-4"/>
        </w:rPr>
        <w:t xml:space="preserve"> </w:t>
      </w:r>
      <w:r>
        <w:t>§92-7.5)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 xml:space="preserve">at </w:t>
      </w:r>
      <w:hyperlink r:id="rId12">
        <w:r>
          <w:rPr>
            <w:color w:val="0066FF"/>
            <w:spacing w:val="-2"/>
            <w:u w:val="single" w:color="0066FF"/>
          </w:rPr>
          <w:t>www.boardofwatersupply.com/boardmeetings</w:t>
        </w:r>
        <w:r>
          <w:rPr>
            <w:spacing w:val="-2"/>
          </w:rPr>
          <w:t>.</w:t>
        </w:r>
      </w:hyperlink>
    </w:p>
    <w:p w14:paraId="36E8F3C3" w14:textId="77777777" w:rsidR="00755ECF" w:rsidRDefault="00000000">
      <w:pPr>
        <w:pStyle w:val="Heading1"/>
        <w:spacing w:before="229"/>
        <w:rPr>
          <w:u w:val="none"/>
        </w:rPr>
      </w:pPr>
      <w:r>
        <w:t>VIEWING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36E8F3C4" w14:textId="77777777" w:rsidR="00755ECF" w:rsidRDefault="00000000">
      <w:pPr>
        <w:pStyle w:val="BodyText"/>
        <w:spacing w:before="121"/>
        <w:ind w:left="759" w:right="1364"/>
      </w:pPr>
      <w:r>
        <w:t>The meeting will be viewable via live streaming on the BWS website</w:t>
      </w:r>
      <w:r>
        <w:rPr>
          <w:color w:val="0066FF"/>
        </w:rPr>
        <w:t xml:space="preserve">: </w:t>
      </w:r>
      <w:hyperlink r:id="rId13">
        <w:r>
          <w:rPr>
            <w:color w:val="0066FF"/>
            <w:u w:val="single" w:color="0066FF"/>
          </w:rPr>
          <w:t>www.boardofwatersupply.com/live</w:t>
        </w:r>
        <w:r>
          <w:t>.</w:t>
        </w:r>
      </w:hyperlink>
      <w:r>
        <w:rPr>
          <w:spacing w:val="40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screen.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 arrow on video to start it.</w:t>
      </w:r>
      <w:r>
        <w:rPr>
          <w:spacing w:val="40"/>
        </w:rPr>
        <w:t xml:space="preserve"> </w:t>
      </w:r>
      <w:r>
        <w:t>You may have to unmute audio as muted audio tends to be the default setting.</w:t>
      </w:r>
    </w:p>
    <w:p w14:paraId="36E8F3C5" w14:textId="77777777" w:rsidR="00755ECF" w:rsidRDefault="00000000">
      <w:pPr>
        <w:pStyle w:val="Heading1"/>
        <w:spacing w:before="229"/>
        <w:rPr>
          <w:u w:val="none"/>
        </w:rPr>
      </w:pPr>
      <w:r>
        <w:t>SPECIAL</w:t>
      </w:r>
      <w:r>
        <w:rPr>
          <w:spacing w:val="-8"/>
        </w:rPr>
        <w:t xml:space="preserve"> </w:t>
      </w:r>
      <w:r>
        <w:t>REQUESTS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ACCOMMODATIONS</w:t>
      </w:r>
    </w:p>
    <w:p w14:paraId="36E8F3C6" w14:textId="77777777" w:rsidR="00755ECF" w:rsidRDefault="00000000">
      <w:pPr>
        <w:pStyle w:val="BodyText"/>
        <w:spacing w:before="121"/>
        <w:ind w:left="760" w:right="906"/>
      </w:pPr>
      <w:r>
        <w:t>If you require special assistance, an auxiliary aid or service, and/or an accommodation due to a disability to participate in this meeting (i.e., sign language interpreter, interpreter for language other than</w:t>
      </w:r>
      <w:r>
        <w:rPr>
          <w:spacing w:val="-2"/>
        </w:rPr>
        <w:t xml:space="preserve"> </w:t>
      </w:r>
      <w:r>
        <w:t>English,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wheelchair</w:t>
      </w:r>
      <w:r>
        <w:rPr>
          <w:spacing w:val="-1"/>
        </w:rPr>
        <w:t xml:space="preserve"> </w:t>
      </w:r>
      <w:r>
        <w:t>accessibility),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Joy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(808)</w:t>
      </w:r>
      <w:r>
        <w:rPr>
          <w:spacing w:val="-3"/>
        </w:rPr>
        <w:t xml:space="preserve"> </w:t>
      </w:r>
      <w:r>
        <w:t>748-5172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 xml:space="preserve">to </w:t>
      </w:r>
      <w:hyperlink r:id="rId14">
        <w:r>
          <w:rPr>
            <w:color w:val="0066FF"/>
            <w:u w:val="single" w:color="0562C1"/>
          </w:rPr>
          <w:t>board@hbws.org</w:t>
        </w:r>
      </w:hyperlink>
      <w:r>
        <w:rPr>
          <w:color w:val="0066FF"/>
          <w:u w:val="single" w:color="0562C1"/>
        </w:rPr>
        <w:t xml:space="preserve"> </w:t>
      </w:r>
      <w:r>
        <w:rPr>
          <w:b/>
        </w:rPr>
        <w:t>at least three business days prior to the meeting date</w:t>
      </w:r>
      <w:r>
        <w:t>.</w:t>
      </w:r>
      <w:r>
        <w:rPr>
          <w:spacing w:val="40"/>
        </w:rPr>
        <w:t xml:space="preserve"> </w:t>
      </w:r>
      <w:r>
        <w:t>If a response is received after the requested three business days before the meeting date deadline, we will try to obtain the auxiliary aid/service or accommodation, but we cannot guarantee that the request 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filled.</w:t>
      </w:r>
    </w:p>
    <w:p w14:paraId="36E8F3C7" w14:textId="77777777" w:rsidR="00755ECF" w:rsidRDefault="00755ECF">
      <w:pPr>
        <w:pStyle w:val="BodyText"/>
        <w:spacing w:before="1"/>
      </w:pPr>
    </w:p>
    <w:p w14:paraId="36E8F3C8" w14:textId="77777777" w:rsidR="00755ECF" w:rsidRDefault="00000000">
      <w:pPr>
        <w:pStyle w:val="BodyText"/>
        <w:ind w:left="760" w:right="906"/>
      </w:pPr>
      <w:r>
        <w:t>Upon</w:t>
      </w:r>
      <w:r>
        <w:rPr>
          <w:spacing w:val="-4"/>
        </w:rPr>
        <w:t xml:space="preserve"> </w:t>
      </w:r>
      <w:r>
        <w:t>request,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print,</w:t>
      </w:r>
      <w:r>
        <w:rPr>
          <w:spacing w:val="-2"/>
        </w:rPr>
        <w:t xml:space="preserve"> </w:t>
      </w:r>
      <w:r>
        <w:t>Braille,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electronic </w:t>
      </w:r>
      <w:r>
        <w:rPr>
          <w:spacing w:val="-2"/>
        </w:rPr>
        <w:t>copy.</w:t>
      </w:r>
    </w:p>
    <w:p w14:paraId="36E8F3C9" w14:textId="77777777" w:rsidR="00755ECF" w:rsidRDefault="00755ECF">
      <w:pPr>
        <w:sectPr w:rsidR="00755ECF">
          <w:pgSz w:w="12240" w:h="15840"/>
          <w:pgMar w:top="1360" w:right="1000" w:bottom="280" w:left="680" w:header="720" w:footer="720" w:gutter="0"/>
          <w:cols w:space="720"/>
        </w:sectPr>
      </w:pPr>
    </w:p>
    <w:p w14:paraId="36E8F3CA" w14:textId="77777777" w:rsidR="00755ECF" w:rsidRDefault="00000000">
      <w:pPr>
        <w:spacing w:before="80"/>
        <w:ind w:left="760" w:right="349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February</w:t>
      </w:r>
      <w:r>
        <w:rPr>
          <w:spacing w:val="-3"/>
          <w:sz w:val="24"/>
        </w:rPr>
        <w:t xml:space="preserve"> </w:t>
      </w:r>
      <w:r>
        <w:rPr>
          <w:sz w:val="24"/>
        </w:rPr>
        <w:t>26,</w:t>
      </w:r>
      <w:r>
        <w:rPr>
          <w:spacing w:val="-2"/>
          <w:sz w:val="24"/>
        </w:rPr>
        <w:t xml:space="preserve"> </w:t>
      </w:r>
      <w:r>
        <w:rPr>
          <w:sz w:val="24"/>
        </w:rPr>
        <w:t>2024,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is as follows:</w:t>
      </w:r>
    </w:p>
    <w:p w14:paraId="36E8F3CB" w14:textId="77777777" w:rsidR="00755ECF" w:rsidRDefault="00755ECF">
      <w:pPr>
        <w:pStyle w:val="BodyText"/>
        <w:rPr>
          <w:sz w:val="24"/>
        </w:rPr>
      </w:pPr>
    </w:p>
    <w:p w14:paraId="36E8F3CC" w14:textId="77777777" w:rsidR="00755ECF" w:rsidRDefault="00000000">
      <w:pPr>
        <w:ind w:left="760"/>
        <w:rPr>
          <w:sz w:val="24"/>
        </w:rPr>
      </w:pPr>
      <w:r>
        <w:rPr>
          <w:sz w:val="24"/>
          <w:u w:val="single"/>
        </w:rPr>
        <w:t>ITEMS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REQUIRING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BOARD</w:t>
      </w:r>
      <w:r>
        <w:rPr>
          <w:spacing w:val="-2"/>
          <w:sz w:val="24"/>
          <w:u w:val="single"/>
        </w:rPr>
        <w:t xml:space="preserve"> ACTION</w:t>
      </w:r>
    </w:p>
    <w:p w14:paraId="36E8F3CD" w14:textId="77777777" w:rsidR="00755ECF" w:rsidRDefault="00755ECF">
      <w:pPr>
        <w:pStyle w:val="BodyText"/>
        <w:rPr>
          <w:sz w:val="24"/>
        </w:rPr>
      </w:pPr>
    </w:p>
    <w:p w14:paraId="36E8F3CE" w14:textId="46085ECA" w:rsidR="00755ECF" w:rsidRPr="002F49D5" w:rsidRDefault="002F49D5">
      <w:pPr>
        <w:pStyle w:val="ListParagraph"/>
        <w:numPr>
          <w:ilvl w:val="0"/>
          <w:numId w:val="2"/>
        </w:numPr>
        <w:tabs>
          <w:tab w:val="left" w:pos="1479"/>
        </w:tabs>
        <w:ind w:left="1479" w:hanging="719"/>
        <w:rPr>
          <w:sz w:val="24"/>
        </w:rPr>
      </w:pPr>
      <w:hyperlink r:id="rId15" w:history="1">
        <w:r w:rsidR="00000000" w:rsidRPr="002F49D5">
          <w:rPr>
            <w:rStyle w:val="Hyperlink"/>
            <w:color w:val="0066FF"/>
            <w:sz w:val="24"/>
          </w:rPr>
          <w:t>Approval</w:t>
        </w:r>
        <w:r w:rsidR="00000000" w:rsidRPr="002F49D5">
          <w:rPr>
            <w:rStyle w:val="Hyperlink"/>
            <w:color w:val="0066FF"/>
            <w:spacing w:val="-3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of</w:t>
        </w:r>
        <w:r w:rsidR="00000000" w:rsidRPr="002F49D5">
          <w:rPr>
            <w:rStyle w:val="Hyperlink"/>
            <w:color w:val="0066FF"/>
            <w:spacing w:val="-4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the</w:t>
        </w:r>
        <w:r w:rsidR="00000000" w:rsidRPr="002F49D5">
          <w:rPr>
            <w:rStyle w:val="Hyperlink"/>
            <w:color w:val="0066FF"/>
            <w:spacing w:val="-3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Minutes</w:t>
        </w:r>
        <w:r w:rsidR="00000000" w:rsidRPr="002F49D5">
          <w:rPr>
            <w:rStyle w:val="Hyperlink"/>
            <w:color w:val="0066FF"/>
            <w:spacing w:val="-3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of</w:t>
        </w:r>
        <w:r w:rsidR="00000000" w:rsidRPr="002F49D5">
          <w:rPr>
            <w:rStyle w:val="Hyperlink"/>
            <w:color w:val="0066FF"/>
            <w:spacing w:val="-1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the</w:t>
        </w:r>
        <w:r w:rsidR="00000000" w:rsidRPr="002F49D5">
          <w:rPr>
            <w:rStyle w:val="Hyperlink"/>
            <w:color w:val="0066FF"/>
            <w:spacing w:val="-1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Regular</w:t>
        </w:r>
        <w:r w:rsidR="00000000" w:rsidRPr="002F49D5">
          <w:rPr>
            <w:rStyle w:val="Hyperlink"/>
            <w:color w:val="0066FF"/>
            <w:spacing w:val="-4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Meeting</w:t>
        </w:r>
        <w:r w:rsidR="00000000" w:rsidRPr="002F49D5">
          <w:rPr>
            <w:rStyle w:val="Hyperlink"/>
            <w:color w:val="0066FF"/>
            <w:spacing w:val="-1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Held</w:t>
        </w:r>
        <w:r w:rsidR="00000000" w:rsidRPr="002F49D5">
          <w:rPr>
            <w:rStyle w:val="Hyperlink"/>
            <w:color w:val="0066FF"/>
            <w:spacing w:val="-3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on</w:t>
        </w:r>
        <w:r w:rsidR="00000000" w:rsidRPr="002F49D5">
          <w:rPr>
            <w:rStyle w:val="Hyperlink"/>
            <w:color w:val="0066FF"/>
            <w:spacing w:val="-2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January</w:t>
        </w:r>
        <w:r w:rsidR="00000000" w:rsidRPr="002F49D5">
          <w:rPr>
            <w:rStyle w:val="Hyperlink"/>
            <w:color w:val="0066FF"/>
            <w:spacing w:val="-2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z w:val="24"/>
          </w:rPr>
          <w:t>22,</w:t>
        </w:r>
        <w:r w:rsidR="00000000" w:rsidRPr="002F49D5">
          <w:rPr>
            <w:rStyle w:val="Hyperlink"/>
            <w:color w:val="0066FF"/>
            <w:spacing w:val="-1"/>
            <w:sz w:val="24"/>
          </w:rPr>
          <w:t xml:space="preserve"> </w:t>
        </w:r>
        <w:r w:rsidR="00000000" w:rsidRPr="002F49D5">
          <w:rPr>
            <w:rStyle w:val="Hyperlink"/>
            <w:color w:val="0066FF"/>
            <w:spacing w:val="-4"/>
            <w:sz w:val="24"/>
          </w:rPr>
          <w:t>2024</w:t>
        </w:r>
      </w:hyperlink>
    </w:p>
    <w:p w14:paraId="36E8F3CF" w14:textId="2FCF660E" w:rsidR="00755ECF" w:rsidRDefault="00755ECF">
      <w:pPr>
        <w:pStyle w:val="BodyText"/>
        <w:rPr>
          <w:sz w:val="24"/>
        </w:rPr>
      </w:pPr>
    </w:p>
    <w:p w14:paraId="36E8F3D0" w14:textId="7201C19B" w:rsidR="00755ECF" w:rsidRPr="002F49D5" w:rsidRDefault="00000000">
      <w:pPr>
        <w:pStyle w:val="ListParagraph"/>
        <w:numPr>
          <w:ilvl w:val="0"/>
          <w:numId w:val="2"/>
        </w:numPr>
        <w:tabs>
          <w:tab w:val="left" w:pos="1480"/>
        </w:tabs>
        <w:ind w:right="498"/>
        <w:rPr>
          <w:sz w:val="24"/>
          <w:u w:val="single"/>
        </w:rPr>
      </w:pPr>
      <w:hyperlink r:id="rId16">
        <w:r w:rsidRPr="002F49D5">
          <w:rPr>
            <w:color w:val="0066FF"/>
            <w:sz w:val="24"/>
            <w:u w:val="single"/>
          </w:rPr>
          <w:t>Introduction of Resolution No. 979, 2024, Providing for Acquisition of Water Pipeline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Easement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by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Eminent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Domain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Over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an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Un-Named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Private</w:t>
        </w:r>
        <w:r w:rsidRPr="002F49D5">
          <w:rPr>
            <w:color w:val="0066FF"/>
            <w:spacing w:val="-7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Roadway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Off Booth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Road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Situate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at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Pauoa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Valley,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Honolulu,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proofErr w:type="spellStart"/>
        <w:r w:rsidRPr="002F49D5">
          <w:rPr>
            <w:color w:val="0066FF"/>
            <w:sz w:val="24"/>
            <w:u w:val="single"/>
          </w:rPr>
          <w:t>Oʻahu</w:t>
        </w:r>
        <w:proofErr w:type="spellEnd"/>
        <w:r w:rsidRPr="002F49D5">
          <w:rPr>
            <w:color w:val="0066FF"/>
            <w:sz w:val="24"/>
            <w:u w:val="single"/>
          </w:rPr>
          <w:t>,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proofErr w:type="spellStart"/>
        <w:r w:rsidRPr="002F49D5">
          <w:rPr>
            <w:color w:val="0066FF"/>
            <w:sz w:val="24"/>
            <w:u w:val="single"/>
          </w:rPr>
          <w:t>Hawaiʻi</w:t>
        </w:r>
        <w:proofErr w:type="spellEnd"/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Tax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Map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Key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 xml:space="preserve">2-2- </w:t>
        </w:r>
        <w:r w:rsidRPr="002F49D5">
          <w:rPr>
            <w:color w:val="0066FF"/>
            <w:spacing w:val="-2"/>
            <w:sz w:val="24"/>
            <w:u w:val="single"/>
          </w:rPr>
          <w:t>056:070</w:t>
        </w:r>
      </w:hyperlink>
    </w:p>
    <w:p w14:paraId="36E8F3D1" w14:textId="77777777" w:rsidR="00755ECF" w:rsidRDefault="00755ECF">
      <w:pPr>
        <w:pStyle w:val="BodyText"/>
        <w:rPr>
          <w:sz w:val="24"/>
        </w:rPr>
      </w:pPr>
    </w:p>
    <w:p w14:paraId="36E8F3D2" w14:textId="77777777" w:rsidR="00755ECF" w:rsidRPr="002F49D5" w:rsidRDefault="00000000">
      <w:pPr>
        <w:pStyle w:val="ListParagraph"/>
        <w:numPr>
          <w:ilvl w:val="0"/>
          <w:numId w:val="2"/>
        </w:numPr>
        <w:tabs>
          <w:tab w:val="left" w:pos="1480"/>
        </w:tabs>
        <w:ind w:right="762"/>
        <w:jc w:val="both"/>
        <w:rPr>
          <w:sz w:val="24"/>
          <w:u w:val="single"/>
        </w:rPr>
      </w:pPr>
      <w:hyperlink r:id="rId17">
        <w:r w:rsidRPr="002F49D5">
          <w:rPr>
            <w:color w:val="0066FF"/>
            <w:sz w:val="24"/>
            <w:u w:val="single"/>
          </w:rPr>
          <w:t>Introduction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Resolution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No.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980,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2024,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Providing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for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Acquisition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Drainage and Flowage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 xml:space="preserve">Easement </w:t>
        </w:r>
        <w:proofErr w:type="gramStart"/>
        <w:r w:rsidRPr="002F49D5">
          <w:rPr>
            <w:color w:val="0066FF"/>
            <w:sz w:val="24"/>
            <w:u w:val="single"/>
          </w:rPr>
          <w:t>By</w:t>
        </w:r>
        <w:proofErr w:type="gramEnd"/>
        <w:r w:rsidRPr="002F49D5">
          <w:rPr>
            <w:color w:val="0066FF"/>
            <w:sz w:val="24"/>
            <w:u w:val="single"/>
          </w:rPr>
          <w:t xml:space="preserve"> Eminent Domain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Over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 Portion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Land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 xml:space="preserve">Situate at Makau, </w:t>
        </w:r>
        <w:proofErr w:type="spellStart"/>
        <w:r w:rsidRPr="002F49D5">
          <w:rPr>
            <w:color w:val="0066FF"/>
            <w:sz w:val="24"/>
            <w:u w:val="single"/>
          </w:rPr>
          <w:t>Koʻolauloa</w:t>
        </w:r>
        <w:proofErr w:type="spellEnd"/>
        <w:r w:rsidRPr="002F49D5">
          <w:rPr>
            <w:color w:val="0066FF"/>
            <w:sz w:val="24"/>
            <w:u w:val="single"/>
          </w:rPr>
          <w:t xml:space="preserve">, </w:t>
        </w:r>
        <w:proofErr w:type="spellStart"/>
        <w:r w:rsidRPr="002F49D5">
          <w:rPr>
            <w:color w:val="0066FF"/>
            <w:sz w:val="24"/>
            <w:u w:val="single"/>
          </w:rPr>
          <w:t>Oʻahu</w:t>
        </w:r>
        <w:proofErr w:type="spellEnd"/>
        <w:r w:rsidRPr="002F49D5">
          <w:rPr>
            <w:color w:val="0066FF"/>
            <w:sz w:val="24"/>
            <w:u w:val="single"/>
          </w:rPr>
          <w:t xml:space="preserve">, </w:t>
        </w:r>
        <w:proofErr w:type="spellStart"/>
        <w:r w:rsidRPr="002F49D5">
          <w:rPr>
            <w:color w:val="0066FF"/>
            <w:sz w:val="24"/>
            <w:u w:val="single"/>
          </w:rPr>
          <w:t>Hawaiʻi</w:t>
        </w:r>
        <w:proofErr w:type="spellEnd"/>
        <w:r w:rsidRPr="002F49D5">
          <w:rPr>
            <w:color w:val="0066FF"/>
            <w:sz w:val="24"/>
            <w:u w:val="single"/>
          </w:rPr>
          <w:t xml:space="preserve"> Tax Map Key 5-3-007:016</w:t>
        </w:r>
      </w:hyperlink>
    </w:p>
    <w:p w14:paraId="36E8F3D3" w14:textId="77777777" w:rsidR="00755ECF" w:rsidRDefault="00755ECF">
      <w:pPr>
        <w:pStyle w:val="BodyText"/>
        <w:rPr>
          <w:sz w:val="24"/>
        </w:rPr>
      </w:pPr>
    </w:p>
    <w:p w14:paraId="36E8F3D4" w14:textId="77777777" w:rsidR="00755ECF" w:rsidRPr="002F49D5" w:rsidRDefault="00000000">
      <w:pPr>
        <w:pStyle w:val="ListParagraph"/>
        <w:numPr>
          <w:ilvl w:val="0"/>
          <w:numId w:val="2"/>
        </w:numPr>
        <w:tabs>
          <w:tab w:val="left" w:pos="1480"/>
        </w:tabs>
        <w:spacing w:before="1"/>
        <w:ind w:right="723"/>
        <w:jc w:val="both"/>
        <w:rPr>
          <w:sz w:val="24"/>
          <w:u w:val="single"/>
        </w:rPr>
      </w:pPr>
      <w:hyperlink r:id="rId18">
        <w:r w:rsidRPr="002F49D5">
          <w:rPr>
            <w:color w:val="0066FF"/>
            <w:sz w:val="24"/>
            <w:u w:val="single"/>
          </w:rPr>
          <w:t>Adoption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Resolution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No.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981,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2024,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Authorizing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Up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to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$85,000,000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 xml:space="preserve">Principal </w:t>
        </w:r>
        <w:proofErr w:type="gramStart"/>
        <w:r w:rsidRPr="002F49D5">
          <w:rPr>
            <w:color w:val="0066FF"/>
            <w:sz w:val="24"/>
            <w:u w:val="single"/>
          </w:rPr>
          <w:t>Amount</w:t>
        </w:r>
        <w:proofErr w:type="gramEnd"/>
        <w:r w:rsidRPr="002F49D5">
          <w:rPr>
            <w:color w:val="0066FF"/>
            <w:sz w:val="24"/>
            <w:u w:val="single"/>
          </w:rPr>
          <w:t xml:space="preserve"> of Series 2024 Bonds</w:t>
        </w:r>
      </w:hyperlink>
    </w:p>
    <w:p w14:paraId="36E8F3D5" w14:textId="77777777" w:rsidR="00755ECF" w:rsidRPr="002F49D5" w:rsidRDefault="00000000">
      <w:pPr>
        <w:pStyle w:val="ListParagraph"/>
        <w:numPr>
          <w:ilvl w:val="0"/>
          <w:numId w:val="2"/>
        </w:numPr>
        <w:tabs>
          <w:tab w:val="left" w:pos="1480"/>
        </w:tabs>
        <w:spacing w:before="276"/>
        <w:ind w:right="457"/>
        <w:rPr>
          <w:sz w:val="24"/>
          <w:u w:val="single"/>
        </w:rPr>
      </w:pPr>
      <w:hyperlink r:id="rId19">
        <w:r w:rsidRPr="002F49D5">
          <w:rPr>
            <w:color w:val="0066FF"/>
            <w:sz w:val="24"/>
            <w:u w:val="single"/>
          </w:rPr>
          <w:t>Adoption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Resolution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No.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982,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2024,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Amending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Water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System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Revenue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Bonds, Bond Resolution No. 717, 2001</w:t>
        </w:r>
      </w:hyperlink>
    </w:p>
    <w:p w14:paraId="36E8F3D6" w14:textId="77777777" w:rsidR="00755ECF" w:rsidRDefault="00000000">
      <w:pPr>
        <w:spacing w:before="252"/>
        <w:ind w:left="760"/>
        <w:rPr>
          <w:sz w:val="24"/>
        </w:rPr>
      </w:pPr>
      <w:r>
        <w:rPr>
          <w:sz w:val="24"/>
          <w:u w:val="single"/>
        </w:rPr>
        <w:t>ITEMS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INFORMATION</w:t>
      </w:r>
    </w:p>
    <w:p w14:paraId="36E8F3D7" w14:textId="77777777" w:rsidR="00755ECF" w:rsidRPr="002F49D5" w:rsidRDefault="00000000">
      <w:pPr>
        <w:pStyle w:val="ListParagraph"/>
        <w:numPr>
          <w:ilvl w:val="0"/>
          <w:numId w:val="1"/>
        </w:numPr>
        <w:tabs>
          <w:tab w:val="left" w:pos="1480"/>
        </w:tabs>
        <w:spacing w:before="276"/>
        <w:ind w:right="527"/>
        <w:rPr>
          <w:sz w:val="24"/>
          <w:u w:val="single"/>
        </w:rPr>
      </w:pPr>
      <w:hyperlink r:id="rId20">
        <w:r w:rsidRPr="002F49D5">
          <w:rPr>
            <w:color w:val="0066FF"/>
            <w:sz w:val="24"/>
            <w:u w:val="single"/>
          </w:rPr>
          <w:t>Update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on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the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Board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Water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Supply’s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Response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to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the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Potential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Impacts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the Red Hill Fuel Contamination</w:t>
        </w:r>
      </w:hyperlink>
    </w:p>
    <w:p w14:paraId="36E8F3D8" w14:textId="77777777" w:rsidR="00755ECF" w:rsidRDefault="00755ECF">
      <w:pPr>
        <w:pStyle w:val="BodyText"/>
        <w:rPr>
          <w:sz w:val="24"/>
        </w:rPr>
      </w:pPr>
    </w:p>
    <w:p w14:paraId="36E8F3D9" w14:textId="77777777" w:rsidR="00755ECF" w:rsidRPr="002F49D5" w:rsidRDefault="00000000">
      <w:pPr>
        <w:pStyle w:val="ListParagraph"/>
        <w:numPr>
          <w:ilvl w:val="0"/>
          <w:numId w:val="1"/>
        </w:numPr>
        <w:tabs>
          <w:tab w:val="left" w:pos="1479"/>
        </w:tabs>
        <w:ind w:left="1479" w:hanging="719"/>
        <w:rPr>
          <w:sz w:val="24"/>
          <w:u w:val="single"/>
        </w:rPr>
      </w:pPr>
      <w:hyperlink r:id="rId21">
        <w:r w:rsidRPr="002F49D5">
          <w:rPr>
            <w:color w:val="0066FF"/>
            <w:sz w:val="24"/>
            <w:u w:val="single"/>
          </w:rPr>
          <w:t>Financial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Update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for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the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Quarter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Ended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December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31,</w:t>
        </w:r>
        <w:r w:rsidRPr="002F49D5">
          <w:rPr>
            <w:color w:val="0066FF"/>
            <w:spacing w:val="-4"/>
            <w:sz w:val="24"/>
            <w:u w:val="single"/>
          </w:rPr>
          <w:t xml:space="preserve"> 2023</w:t>
        </w:r>
      </w:hyperlink>
    </w:p>
    <w:p w14:paraId="36E8F3DA" w14:textId="77777777" w:rsidR="00755ECF" w:rsidRDefault="00755ECF">
      <w:pPr>
        <w:pStyle w:val="BodyText"/>
        <w:rPr>
          <w:sz w:val="24"/>
        </w:rPr>
      </w:pPr>
    </w:p>
    <w:p w14:paraId="36E8F3DB" w14:textId="77777777" w:rsidR="00755ECF" w:rsidRPr="002F49D5" w:rsidRDefault="00000000">
      <w:pPr>
        <w:pStyle w:val="ListParagraph"/>
        <w:numPr>
          <w:ilvl w:val="0"/>
          <w:numId w:val="1"/>
        </w:numPr>
        <w:tabs>
          <w:tab w:val="left" w:pos="1479"/>
        </w:tabs>
        <w:ind w:left="1479" w:hanging="719"/>
        <w:rPr>
          <w:sz w:val="24"/>
          <w:u w:val="single"/>
        </w:rPr>
      </w:pPr>
      <w:hyperlink r:id="rId22">
        <w:r w:rsidRPr="002F49D5">
          <w:rPr>
            <w:color w:val="0066FF"/>
            <w:sz w:val="24"/>
            <w:u w:val="single"/>
          </w:rPr>
          <w:t>Capital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Improvement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Program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Quarterly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pacing w:val="-2"/>
            <w:sz w:val="24"/>
            <w:u w:val="single"/>
          </w:rPr>
          <w:t>Update</w:t>
        </w:r>
      </w:hyperlink>
    </w:p>
    <w:p w14:paraId="36E8F3DC" w14:textId="77777777" w:rsidR="00755ECF" w:rsidRDefault="00755ECF">
      <w:pPr>
        <w:pStyle w:val="BodyText"/>
        <w:rPr>
          <w:sz w:val="24"/>
        </w:rPr>
      </w:pPr>
    </w:p>
    <w:p w14:paraId="36E8F3DD" w14:textId="77777777" w:rsidR="00755ECF" w:rsidRPr="002F49D5" w:rsidRDefault="00000000">
      <w:pPr>
        <w:pStyle w:val="ListParagraph"/>
        <w:numPr>
          <w:ilvl w:val="0"/>
          <w:numId w:val="1"/>
        </w:numPr>
        <w:tabs>
          <w:tab w:val="left" w:pos="1480"/>
        </w:tabs>
        <w:ind w:right="525"/>
        <w:rPr>
          <w:sz w:val="24"/>
          <w:u w:val="single"/>
        </w:rPr>
      </w:pPr>
      <w:hyperlink r:id="rId23">
        <w:r w:rsidRPr="002F49D5">
          <w:rPr>
            <w:color w:val="0066FF"/>
            <w:sz w:val="24"/>
            <w:u w:val="single"/>
          </w:rPr>
          <w:t>Financial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Statements</w:t>
        </w:r>
        <w:r w:rsidRPr="002F49D5">
          <w:rPr>
            <w:color w:val="0066FF"/>
            <w:spacing w:val="-8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and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Supplementary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Information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with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Independent</w:t>
        </w:r>
        <w:r w:rsidRPr="002F49D5">
          <w:rPr>
            <w:color w:val="0066FF"/>
            <w:spacing w:val="-5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Auditors’ Report, Fiscal Year Ended June 30, 2023</w:t>
        </w:r>
      </w:hyperlink>
    </w:p>
    <w:p w14:paraId="36E8F3DE" w14:textId="77777777" w:rsidR="00755ECF" w:rsidRDefault="00755ECF">
      <w:pPr>
        <w:pStyle w:val="BodyText"/>
        <w:rPr>
          <w:sz w:val="24"/>
        </w:rPr>
      </w:pPr>
    </w:p>
    <w:p w14:paraId="36E8F3DF" w14:textId="77777777" w:rsidR="00755ECF" w:rsidRPr="002F49D5" w:rsidRDefault="00000000">
      <w:pPr>
        <w:pStyle w:val="ListParagraph"/>
        <w:numPr>
          <w:ilvl w:val="0"/>
          <w:numId w:val="1"/>
        </w:numPr>
        <w:tabs>
          <w:tab w:val="left" w:pos="1479"/>
        </w:tabs>
        <w:ind w:left="1479" w:hanging="719"/>
        <w:rPr>
          <w:sz w:val="24"/>
          <w:u w:val="single"/>
        </w:rPr>
      </w:pPr>
      <w:hyperlink r:id="rId24">
        <w:r w:rsidRPr="002F49D5">
          <w:rPr>
            <w:color w:val="0066FF"/>
            <w:sz w:val="24"/>
            <w:u w:val="single"/>
          </w:rPr>
          <w:t>Status</w:t>
        </w:r>
        <w:r w:rsidRPr="002F49D5">
          <w:rPr>
            <w:color w:val="0066FF"/>
            <w:spacing w:val="-6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Update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of</w:t>
        </w:r>
        <w:r w:rsidRPr="002F49D5">
          <w:rPr>
            <w:color w:val="0066FF"/>
            <w:spacing w:val="-1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Groundwater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Levels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at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All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Index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pacing w:val="-2"/>
            <w:sz w:val="24"/>
            <w:u w:val="single"/>
          </w:rPr>
          <w:t>Stations</w:t>
        </w:r>
      </w:hyperlink>
    </w:p>
    <w:p w14:paraId="36E8F3E0" w14:textId="77777777" w:rsidR="00755ECF" w:rsidRDefault="00755ECF">
      <w:pPr>
        <w:pStyle w:val="BodyText"/>
        <w:rPr>
          <w:sz w:val="24"/>
        </w:rPr>
      </w:pPr>
    </w:p>
    <w:p w14:paraId="36E8F3E1" w14:textId="59A89152" w:rsidR="00755ECF" w:rsidRPr="002F49D5" w:rsidRDefault="00000000">
      <w:pPr>
        <w:pStyle w:val="ListParagraph"/>
        <w:numPr>
          <w:ilvl w:val="0"/>
          <w:numId w:val="1"/>
        </w:numPr>
        <w:tabs>
          <w:tab w:val="left" w:pos="1479"/>
        </w:tabs>
        <w:ind w:left="1479" w:hanging="719"/>
        <w:rPr>
          <w:color w:val="0000FF"/>
          <w:sz w:val="24"/>
          <w:u w:val="single"/>
        </w:rPr>
      </w:pPr>
      <w:hyperlink r:id="rId25">
        <w:r w:rsidRPr="002F49D5">
          <w:rPr>
            <w:color w:val="0066FF"/>
            <w:sz w:val="24"/>
            <w:u w:val="single"/>
          </w:rPr>
          <w:t>Water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Main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Repair</w:t>
        </w:r>
        <w:r w:rsidRPr="002F49D5">
          <w:rPr>
            <w:color w:val="0066FF"/>
            <w:spacing w:val="-3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Report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for</w:t>
        </w:r>
        <w:r w:rsidRPr="002F49D5">
          <w:rPr>
            <w:color w:val="0066FF"/>
            <w:spacing w:val="-4"/>
            <w:sz w:val="24"/>
            <w:u w:val="single"/>
          </w:rPr>
          <w:t xml:space="preserve"> </w:t>
        </w:r>
        <w:r w:rsidRPr="002F49D5">
          <w:rPr>
            <w:color w:val="0066FF"/>
            <w:sz w:val="24"/>
            <w:u w:val="single"/>
          </w:rPr>
          <w:t>January</w:t>
        </w:r>
        <w:r w:rsidRPr="002F49D5">
          <w:rPr>
            <w:color w:val="0066FF"/>
            <w:spacing w:val="-2"/>
            <w:sz w:val="24"/>
            <w:u w:val="single"/>
          </w:rPr>
          <w:t xml:space="preserve"> </w:t>
        </w:r>
        <w:r w:rsidRPr="002F49D5">
          <w:rPr>
            <w:color w:val="0066FF"/>
            <w:spacing w:val="-4"/>
            <w:sz w:val="24"/>
            <w:u w:val="single"/>
          </w:rPr>
          <w:t>2024</w:t>
        </w:r>
      </w:hyperlink>
    </w:p>
    <w:sectPr w:rsidR="00755ECF" w:rsidRPr="002F49D5">
      <w:pgSz w:w="12240" w:h="15840"/>
      <w:pgMar w:top="1360" w:right="10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077E"/>
    <w:multiLevelType w:val="hybridMultilevel"/>
    <w:tmpl w:val="3E0CB16A"/>
    <w:lvl w:ilvl="0" w:tplc="E2ACA6F6">
      <w:start w:val="1"/>
      <w:numFmt w:val="decimal"/>
      <w:lvlText w:val="%1."/>
      <w:lvlJc w:val="left"/>
      <w:pPr>
        <w:ind w:left="14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60606"/>
        <w:spacing w:val="0"/>
        <w:w w:val="100"/>
        <w:sz w:val="24"/>
        <w:szCs w:val="24"/>
        <w:lang w:val="en-US" w:eastAsia="en-US" w:bidi="ar-SA"/>
      </w:rPr>
    </w:lvl>
    <w:lvl w:ilvl="1" w:tplc="AEB84A44">
      <w:numFmt w:val="bullet"/>
      <w:lvlText w:val="•"/>
      <w:lvlJc w:val="left"/>
      <w:pPr>
        <w:ind w:left="2388" w:hanging="720"/>
      </w:pPr>
      <w:rPr>
        <w:rFonts w:hint="default"/>
        <w:lang w:val="en-US" w:eastAsia="en-US" w:bidi="ar-SA"/>
      </w:rPr>
    </w:lvl>
    <w:lvl w:ilvl="2" w:tplc="AAC0F498">
      <w:numFmt w:val="bullet"/>
      <w:lvlText w:val="•"/>
      <w:lvlJc w:val="left"/>
      <w:pPr>
        <w:ind w:left="3296" w:hanging="720"/>
      </w:pPr>
      <w:rPr>
        <w:rFonts w:hint="default"/>
        <w:lang w:val="en-US" w:eastAsia="en-US" w:bidi="ar-SA"/>
      </w:rPr>
    </w:lvl>
    <w:lvl w:ilvl="3" w:tplc="0734BD9A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ar-SA"/>
      </w:rPr>
    </w:lvl>
    <w:lvl w:ilvl="4" w:tplc="562C70CA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55364926">
      <w:numFmt w:val="bullet"/>
      <w:lvlText w:val="•"/>
      <w:lvlJc w:val="left"/>
      <w:pPr>
        <w:ind w:left="6020" w:hanging="720"/>
      </w:pPr>
      <w:rPr>
        <w:rFonts w:hint="default"/>
        <w:lang w:val="en-US" w:eastAsia="en-US" w:bidi="ar-SA"/>
      </w:rPr>
    </w:lvl>
    <w:lvl w:ilvl="6" w:tplc="AE48B100">
      <w:numFmt w:val="bullet"/>
      <w:lvlText w:val="•"/>
      <w:lvlJc w:val="left"/>
      <w:pPr>
        <w:ind w:left="6928" w:hanging="720"/>
      </w:pPr>
      <w:rPr>
        <w:rFonts w:hint="default"/>
        <w:lang w:val="en-US" w:eastAsia="en-US" w:bidi="ar-SA"/>
      </w:rPr>
    </w:lvl>
    <w:lvl w:ilvl="7" w:tplc="C42431F0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158ABA66">
      <w:numFmt w:val="bullet"/>
      <w:lvlText w:val="•"/>
      <w:lvlJc w:val="left"/>
      <w:pPr>
        <w:ind w:left="874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3BA03FC"/>
    <w:multiLevelType w:val="hybridMultilevel"/>
    <w:tmpl w:val="EEFCFD10"/>
    <w:lvl w:ilvl="0" w:tplc="D74CF93C">
      <w:numFmt w:val="bullet"/>
      <w:lvlText w:val=""/>
      <w:lvlJc w:val="left"/>
      <w:pPr>
        <w:ind w:left="1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92C6A8">
      <w:numFmt w:val="bullet"/>
      <w:lvlText w:val="o"/>
      <w:lvlJc w:val="left"/>
      <w:pPr>
        <w:ind w:left="2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8E0BAA8">
      <w:numFmt w:val="bullet"/>
      <w:lvlText w:val=""/>
      <w:lvlJc w:val="left"/>
      <w:pPr>
        <w:ind w:left="29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5272630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8F7C07D4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C2E45844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6" w:tplc="B714223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7" w:tplc="73748B6C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8" w:tplc="567EA5C2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934774"/>
    <w:multiLevelType w:val="hybridMultilevel"/>
    <w:tmpl w:val="EAC2A1F8"/>
    <w:lvl w:ilvl="0" w:tplc="3048C756">
      <w:start w:val="1"/>
      <w:numFmt w:val="decimal"/>
      <w:lvlText w:val="%1."/>
      <w:lvlJc w:val="left"/>
      <w:pPr>
        <w:ind w:left="14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EA2F24">
      <w:numFmt w:val="bullet"/>
      <w:lvlText w:val="•"/>
      <w:lvlJc w:val="left"/>
      <w:pPr>
        <w:ind w:left="2388" w:hanging="720"/>
      </w:pPr>
      <w:rPr>
        <w:rFonts w:hint="default"/>
        <w:lang w:val="en-US" w:eastAsia="en-US" w:bidi="ar-SA"/>
      </w:rPr>
    </w:lvl>
    <w:lvl w:ilvl="2" w:tplc="D2EE96F2">
      <w:numFmt w:val="bullet"/>
      <w:lvlText w:val="•"/>
      <w:lvlJc w:val="left"/>
      <w:pPr>
        <w:ind w:left="3296" w:hanging="720"/>
      </w:pPr>
      <w:rPr>
        <w:rFonts w:hint="default"/>
        <w:lang w:val="en-US" w:eastAsia="en-US" w:bidi="ar-SA"/>
      </w:rPr>
    </w:lvl>
    <w:lvl w:ilvl="3" w:tplc="4BD80310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ar-SA"/>
      </w:rPr>
    </w:lvl>
    <w:lvl w:ilvl="4" w:tplc="CEE4862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A596F454">
      <w:numFmt w:val="bullet"/>
      <w:lvlText w:val="•"/>
      <w:lvlJc w:val="left"/>
      <w:pPr>
        <w:ind w:left="6020" w:hanging="720"/>
      </w:pPr>
      <w:rPr>
        <w:rFonts w:hint="default"/>
        <w:lang w:val="en-US" w:eastAsia="en-US" w:bidi="ar-SA"/>
      </w:rPr>
    </w:lvl>
    <w:lvl w:ilvl="6" w:tplc="DB3636D2">
      <w:numFmt w:val="bullet"/>
      <w:lvlText w:val="•"/>
      <w:lvlJc w:val="left"/>
      <w:pPr>
        <w:ind w:left="6928" w:hanging="720"/>
      </w:pPr>
      <w:rPr>
        <w:rFonts w:hint="default"/>
        <w:lang w:val="en-US" w:eastAsia="en-US" w:bidi="ar-SA"/>
      </w:rPr>
    </w:lvl>
    <w:lvl w:ilvl="7" w:tplc="97A2A5EE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35205CB8">
      <w:numFmt w:val="bullet"/>
      <w:lvlText w:val="•"/>
      <w:lvlJc w:val="left"/>
      <w:pPr>
        <w:ind w:left="8744" w:hanging="720"/>
      </w:pPr>
      <w:rPr>
        <w:rFonts w:hint="default"/>
        <w:lang w:val="en-US" w:eastAsia="en-US" w:bidi="ar-SA"/>
      </w:rPr>
    </w:lvl>
  </w:abstractNum>
  <w:num w:numId="1" w16cid:durableId="448471655">
    <w:abstractNumId w:val="0"/>
  </w:num>
  <w:num w:numId="2" w16cid:durableId="963390671">
    <w:abstractNumId w:val="2"/>
  </w:num>
  <w:num w:numId="3" w16cid:durableId="2105683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ECF"/>
    <w:rsid w:val="002F49D5"/>
    <w:rsid w:val="007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F393"/>
  <w15:docId w15:val="{92D24E24-5C80-403D-9F81-EA5C5B6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6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3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49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hbws.org" TargetMode="External"/><Relationship Id="rId13" Type="http://schemas.openxmlformats.org/officeDocument/2006/relationships/hyperlink" Target="http://www.boardofwatersupply.com/live" TargetMode="External"/><Relationship Id="rId18" Type="http://schemas.openxmlformats.org/officeDocument/2006/relationships/hyperlink" Target="https://www.boardofwatersupply.com/bws/media/Board/board-meeting-material-2024-02-26_04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oardofwatersupply.com/bws/media/Board/board-meeting-material-2024-02-26_07.pdf" TargetMode="External"/><Relationship Id="rId7" Type="http://schemas.openxmlformats.org/officeDocument/2006/relationships/hyperlink" Target="https://www.boardofwatersupply.com/testimony" TargetMode="External"/><Relationship Id="rId12" Type="http://schemas.openxmlformats.org/officeDocument/2006/relationships/hyperlink" Target="file://hbws.org/dfs/HBWS/Managers%20Office/Board/_Board%20Meetings%20by%20Month/2020/5-26-2020/Notice%20%26%20Agenda/www.boardofwatersupply.com/boardmeetings" TargetMode="External"/><Relationship Id="rId17" Type="http://schemas.openxmlformats.org/officeDocument/2006/relationships/hyperlink" Target="https://www.boardofwatersupply.com/bws/media/Board/board-meeting-material-2024-02-26_03.pdf" TargetMode="External"/><Relationship Id="rId25" Type="http://schemas.openxmlformats.org/officeDocument/2006/relationships/hyperlink" Target="https://www.boardofwatersupply.com/bws/media/Board/board-meeting-material-2024-02-26_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ardofwatersupply.com/bws/media/Board/board-meeting-material-2024-02-26_02.pdf" TargetMode="External"/><Relationship Id="rId20" Type="http://schemas.openxmlformats.org/officeDocument/2006/relationships/hyperlink" Target="https://www.boardofwatersupply.com/bws/media/Board/board-meeting-material-2024-02-26_0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ard@hbws.org" TargetMode="External"/><Relationship Id="rId11" Type="http://schemas.openxmlformats.org/officeDocument/2006/relationships/hyperlink" Target="https://www.boardofwatersupply.com/testimony" TargetMode="External"/><Relationship Id="rId24" Type="http://schemas.openxmlformats.org/officeDocument/2006/relationships/hyperlink" Target="https://www.boardofwatersupply.com/bws/media/Board/board-meeting-material-2024-02-26_10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oardofwatersupply.com/bws/media/Board/board-meeting-material-2024-02-26_01.pdf" TargetMode="External"/><Relationship Id="rId23" Type="http://schemas.openxmlformats.org/officeDocument/2006/relationships/hyperlink" Target="https://www.boardofwatersupply.com/bws/media/Board/board-meeting-material-2024-02-26_09.pdf" TargetMode="External"/><Relationship Id="rId10" Type="http://schemas.openxmlformats.org/officeDocument/2006/relationships/hyperlink" Target="mailto:board@hbws.org" TargetMode="External"/><Relationship Id="rId19" Type="http://schemas.openxmlformats.org/officeDocument/2006/relationships/hyperlink" Target="https://www.boardofwatersupply.com/bws/media/Board/board-meeting-material-2024-02-26_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ardofwatersupply.com/testimony" TargetMode="External"/><Relationship Id="rId14" Type="http://schemas.openxmlformats.org/officeDocument/2006/relationships/hyperlink" Target="mailto:board@hbws.org" TargetMode="External"/><Relationship Id="rId22" Type="http://schemas.openxmlformats.org/officeDocument/2006/relationships/hyperlink" Target="https://www.boardofwatersupply.com/bws/media/Board/board-meeting-material-2024-02-26_0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1093</Words>
  <Characters>6234</Characters>
  <Application>Microsoft Office Word</Application>
  <DocSecurity>0</DocSecurity>
  <Lines>51</Lines>
  <Paragraphs>14</Paragraphs>
  <ScaleCrop>false</ScaleCrop>
  <Company>Board of Water Supply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board-meeting-notice-2024-02-26.pdf</dc:title>
  <dc:creator>board-meeting-notice-2024-02-26.pdf</dc:creator>
  <cp:lastModifiedBy>Stella Bernardo</cp:lastModifiedBy>
  <cp:revision>2</cp:revision>
  <dcterms:created xsi:type="dcterms:W3CDTF">2024-04-03T23:52:00Z</dcterms:created>
  <dcterms:modified xsi:type="dcterms:W3CDTF">2024-04-03T23:57:00Z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D:20240213231830</vt:lpwstr>
  </property>
</Properties>
</file>