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07C1ADFE"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B64D7">
        <w:rPr>
          <w:rFonts w:ascii="Arial" w:hAnsi="Arial" w:cs="Arial"/>
          <w:lang w:val="en-US"/>
        </w:rPr>
        <w:t xml:space="preserve">       </w:t>
      </w:r>
      <w:r w:rsidR="00241189">
        <w:rPr>
          <w:rFonts w:ascii="Arial" w:hAnsi="Arial" w:cs="Arial"/>
          <w:lang w:val="en-US"/>
        </w:rPr>
        <w:t>October 21</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7C1FC516"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524DCB">
        <w:rPr>
          <w:rFonts w:ascii="Arial" w:hAnsi="Arial" w:cs="Arial"/>
          <w:noProof/>
          <w:sz w:val="20"/>
          <w:lang w:val="en-US"/>
        </w:rPr>
        <w:t>October 27</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4B856A23"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524DCB">
        <w:rPr>
          <w:rFonts w:ascii="Arial" w:hAnsi="Arial" w:cs="Arial"/>
          <w:spacing w:val="-8"/>
          <w:sz w:val="20"/>
        </w:rPr>
        <w:t xml:space="preserve">October </w:t>
      </w:r>
      <w:r w:rsidR="00BE56FF">
        <w:rPr>
          <w:rFonts w:ascii="Arial" w:hAnsi="Arial" w:cs="Arial"/>
          <w:spacing w:val="-8"/>
          <w:sz w:val="20"/>
        </w:rPr>
        <w:t>2</w:t>
      </w:r>
      <w:r w:rsidR="00524DCB">
        <w:rPr>
          <w:rFonts w:ascii="Arial" w:hAnsi="Arial" w:cs="Arial"/>
          <w:spacing w:val="-8"/>
          <w:sz w:val="20"/>
        </w:rPr>
        <w:t>7</w:t>
      </w:r>
      <w:r w:rsidR="00BE56FF">
        <w:rPr>
          <w:rFonts w:ascii="Arial" w:hAnsi="Arial" w:cs="Arial"/>
          <w:spacing w:val="-8"/>
          <w:sz w:val="20"/>
        </w:rPr>
        <w:t>,</w:t>
      </w:r>
      <w:r w:rsidR="001A274B">
        <w:rPr>
          <w:rFonts w:ascii="Arial" w:hAnsi="Arial" w:cs="Arial"/>
          <w:spacing w:val="-8"/>
          <w:sz w:val="20"/>
          <w:lang w:val="haw-US"/>
        </w:rPr>
        <w:t xml:space="preserve">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2DFA0490"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524DCB">
        <w:rPr>
          <w:rFonts w:ascii="Arial" w:hAnsi="Arial" w:cs="Arial"/>
          <w:sz w:val="20"/>
        </w:rPr>
        <w:t>October 24</w:t>
      </w:r>
      <w:r w:rsidR="001A274B">
        <w:rPr>
          <w:rFonts w:ascii="Arial" w:hAnsi="Arial" w:cs="Arial"/>
          <w:sz w:val="20"/>
          <w:lang w:val="haw-US"/>
        </w:rPr>
        <w:t>, 2025</w:t>
      </w:r>
      <w:r>
        <w:rPr>
          <w:rFonts w:ascii="Arial" w:hAnsi="Arial" w:cs="Arial"/>
          <w:sz w:val="20"/>
        </w:rPr>
        <w:t>, at noon.</w:t>
      </w:r>
    </w:p>
    <w:p w14:paraId="48CE68A2" w14:textId="0D789D0E"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524DCB">
        <w:rPr>
          <w:rFonts w:ascii="Arial" w:hAnsi="Arial" w:cs="Arial"/>
          <w:sz w:val="20"/>
        </w:rPr>
        <w:t>October 27</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8589152"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524DCB">
        <w:rPr>
          <w:rFonts w:ascii="Arial" w:hAnsi="Arial" w:cs="Arial"/>
          <w:szCs w:val="24"/>
          <w:lang w:val="en-US"/>
        </w:rPr>
        <w:t>October 27</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0C7960C2" w14:textId="75186533" w:rsidR="00FC5A6F" w:rsidRPr="00FC5A6F" w:rsidRDefault="006B1CC9" w:rsidP="00FC5A6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6B1CC9">
          <w:rPr>
            <w:rStyle w:val="Hyperlink"/>
            <w:rFonts w:ascii="Arial" w:hAnsi="Arial" w:cs="Arial"/>
            <w:szCs w:val="24"/>
            <w:lang w:val="en-US"/>
          </w:rPr>
          <w:t>Approval of the Minutes of the</w:t>
        </w:r>
        <w:r w:rsidR="0028512E" w:rsidRPr="006B1CC9">
          <w:rPr>
            <w:rStyle w:val="Hyperlink"/>
            <w:rFonts w:ascii="Arial" w:hAnsi="Arial" w:cs="Arial"/>
            <w:szCs w:val="24"/>
            <w:lang w:val="haw-US"/>
          </w:rPr>
          <w:t xml:space="preserve"> </w:t>
        </w:r>
        <w:r w:rsidR="00CD3E1F" w:rsidRPr="006B1CC9">
          <w:rPr>
            <w:rStyle w:val="Hyperlink"/>
            <w:rFonts w:ascii="Arial" w:hAnsi="Arial" w:cs="Arial"/>
            <w:szCs w:val="24"/>
            <w:lang w:val="en-US"/>
          </w:rPr>
          <w:t xml:space="preserve">Regular Meeting Held on </w:t>
        </w:r>
        <w:r w:rsidR="00524DCB" w:rsidRPr="006B1CC9">
          <w:rPr>
            <w:rStyle w:val="Hyperlink"/>
            <w:rFonts w:ascii="Arial" w:hAnsi="Arial" w:cs="Arial"/>
            <w:szCs w:val="24"/>
            <w:lang w:val="en-US"/>
          </w:rPr>
          <w:t>September 2</w:t>
        </w:r>
        <w:r w:rsidR="009566B3" w:rsidRPr="006B1CC9">
          <w:rPr>
            <w:rStyle w:val="Hyperlink"/>
            <w:rFonts w:ascii="Arial" w:hAnsi="Arial" w:cs="Arial"/>
            <w:szCs w:val="24"/>
            <w:lang w:val="en-US"/>
          </w:rPr>
          <w:t>2</w:t>
        </w:r>
        <w:r w:rsidR="006C21A4" w:rsidRPr="006B1CC9">
          <w:rPr>
            <w:rStyle w:val="Hyperlink"/>
            <w:rFonts w:ascii="Arial" w:hAnsi="Arial" w:cs="Arial"/>
            <w:szCs w:val="24"/>
            <w:lang w:val="en-US"/>
          </w:rPr>
          <w:t>, 2025</w:t>
        </w:r>
      </w:hyperlink>
    </w:p>
    <w:p w14:paraId="3297A106" w14:textId="77777777" w:rsidR="00FC5A6F" w:rsidRPr="00FC5A6F" w:rsidRDefault="00FC5A6F" w:rsidP="00FC5A6F">
      <w:pPr>
        <w:pStyle w:val="Header"/>
        <w:tabs>
          <w:tab w:val="clear" w:pos="4320"/>
          <w:tab w:val="clear" w:pos="8640"/>
        </w:tabs>
        <w:ind w:left="720"/>
        <w:rPr>
          <w:rFonts w:ascii="Arial" w:hAnsi="Arial" w:cs="Arial"/>
          <w:szCs w:val="24"/>
          <w:u w:val="single"/>
          <w:lang w:val="en-US"/>
        </w:rPr>
      </w:pPr>
    </w:p>
    <w:p w14:paraId="05E5C0CC" w14:textId="1794C9F3" w:rsidR="00FC5A6F" w:rsidRPr="00FD25C2" w:rsidRDefault="006B1CC9" w:rsidP="00FD25C2">
      <w:pPr>
        <w:pStyle w:val="ListParagraph"/>
        <w:numPr>
          <w:ilvl w:val="0"/>
          <w:numId w:val="2"/>
        </w:numPr>
        <w:tabs>
          <w:tab w:val="left" w:pos="720"/>
          <w:tab w:val="center" w:pos="4320"/>
          <w:tab w:val="right" w:pos="8460"/>
        </w:tabs>
        <w:rPr>
          <w:rFonts w:ascii="Arial" w:hAnsi="Arial" w:cs="Arial"/>
          <w:lang w:val="haw-US" w:eastAsia="x-none"/>
        </w:rPr>
      </w:pPr>
      <w:hyperlink r:id="rId18" w:history="1">
        <w:r w:rsidR="00BF2904" w:rsidRPr="006B1CC9">
          <w:rPr>
            <w:rStyle w:val="Hyperlink"/>
            <w:rFonts w:ascii="Arial" w:hAnsi="Arial" w:cs="Arial"/>
            <w:lang w:val="haw-US" w:eastAsia="x-none"/>
          </w:rPr>
          <w:t>Introduction</w:t>
        </w:r>
        <w:r w:rsidR="00FD25C2" w:rsidRPr="006B1CC9">
          <w:rPr>
            <w:rStyle w:val="Hyperlink"/>
            <w:rFonts w:ascii="Arial" w:hAnsi="Arial" w:cs="Arial"/>
            <w:lang w:val="haw-US" w:eastAsia="x-none"/>
          </w:rPr>
          <w:t xml:space="preserve"> of Resolution No. 1006, 2025, Providing for A</w:t>
        </w:r>
        <w:r w:rsidR="003316EA" w:rsidRPr="006B1CC9">
          <w:rPr>
            <w:rStyle w:val="Hyperlink"/>
            <w:rFonts w:ascii="Arial" w:hAnsi="Arial" w:cs="Arial"/>
            <w:lang w:val="haw-US" w:eastAsia="x-none"/>
          </w:rPr>
          <w:t>c</w:t>
        </w:r>
        <w:r w:rsidR="00FD25C2" w:rsidRPr="006B1CC9">
          <w:rPr>
            <w:rStyle w:val="Hyperlink"/>
            <w:rFonts w:ascii="Arial" w:hAnsi="Arial" w:cs="Arial"/>
            <w:lang w:val="haw-US" w:eastAsia="x-none"/>
          </w:rPr>
          <w:t xml:space="preserve">quisition of Lot 3164 by Eminent Domain, Situate </w:t>
        </w:r>
        <w:r w:rsidR="00D450DA" w:rsidRPr="006B1CC9">
          <w:rPr>
            <w:rStyle w:val="Hyperlink"/>
            <w:rFonts w:ascii="Arial" w:hAnsi="Arial" w:cs="Arial"/>
            <w:lang w:val="haw-US" w:eastAsia="x-none"/>
          </w:rPr>
          <w:t>at</w:t>
        </w:r>
        <w:r w:rsidR="00FD25C2" w:rsidRPr="006B1CC9">
          <w:rPr>
            <w:rStyle w:val="Hyperlink"/>
            <w:rFonts w:ascii="Arial" w:hAnsi="Arial" w:cs="Arial"/>
            <w:lang w:val="haw-US" w:eastAsia="x-none"/>
          </w:rPr>
          <w:t xml:space="preserve"> Honouliuli, ʻEwa, Hawaiʻi,</w:t>
        </w:r>
        <w:r w:rsidR="00FD25C2" w:rsidRPr="006B1CC9">
          <w:rPr>
            <w:rStyle w:val="Hyperlink"/>
            <w:rFonts w:ascii="Arial" w:hAnsi="Arial" w:cs="Arial"/>
            <w:lang w:val="haw-US"/>
          </w:rPr>
          <w:t xml:space="preserve"> </w:t>
        </w:r>
        <w:r w:rsidR="00FD25C2" w:rsidRPr="006B1CC9">
          <w:rPr>
            <w:rStyle w:val="Hyperlink"/>
            <w:rFonts w:ascii="Arial" w:hAnsi="Arial" w:cs="Arial"/>
            <w:lang w:val="haw-US" w:eastAsia="x-none"/>
          </w:rPr>
          <w:t>Tax Map Key 9-1-031:008</w:t>
        </w:r>
      </w:hyperlink>
      <w:r w:rsidR="00FC5A6F" w:rsidRPr="00FD25C2">
        <w:rPr>
          <w:rFonts w:ascii="Arial" w:hAnsi="Arial" w:cs="Arial"/>
          <w:lang w:val="haw-US" w:eastAsia="x-none"/>
        </w:rPr>
        <w:tab/>
      </w:r>
    </w:p>
    <w:p w14:paraId="5691D7C3" w14:textId="77777777" w:rsidR="00A831AF" w:rsidRPr="00A831AF" w:rsidRDefault="00A831AF" w:rsidP="00A831AF">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5C52A0A1" w14:textId="17B244CC" w:rsidR="00B645A5" w:rsidRPr="00524DCB" w:rsidRDefault="006B1CC9" w:rsidP="00524DCB">
      <w:pPr>
        <w:pStyle w:val="Header"/>
        <w:numPr>
          <w:ilvl w:val="0"/>
          <w:numId w:val="4"/>
        </w:numPr>
        <w:tabs>
          <w:tab w:val="clear" w:pos="4320"/>
          <w:tab w:val="clear" w:pos="8640"/>
        </w:tabs>
        <w:ind w:hanging="720"/>
        <w:rPr>
          <w:rFonts w:ascii="Arial" w:hAnsi="Arial" w:cs="Arial"/>
          <w:szCs w:val="24"/>
          <w:lang w:val="en-US"/>
        </w:rPr>
      </w:pPr>
      <w:hyperlink r:id="rId19" w:history="1">
        <w:r w:rsidR="003D5984" w:rsidRPr="006B1CC9">
          <w:rPr>
            <w:rStyle w:val="Hyperlink"/>
            <w:rFonts w:ascii="Arial" w:hAnsi="Arial" w:cs="Arial"/>
            <w:szCs w:val="24"/>
            <w:lang w:val="haw-US"/>
          </w:rPr>
          <w:t>Update on the Board of Water Supply</w:t>
        </w:r>
        <w:r w:rsidR="002F68B6" w:rsidRPr="006B1CC9">
          <w:rPr>
            <w:rStyle w:val="Hyperlink"/>
            <w:rFonts w:ascii="Arial" w:hAnsi="Arial" w:cs="Arial"/>
            <w:szCs w:val="24"/>
            <w:lang w:val="en-US"/>
          </w:rPr>
          <w:t>’</w:t>
        </w:r>
        <w:r w:rsidR="003D5984" w:rsidRPr="006B1CC9">
          <w:rPr>
            <w:rStyle w:val="Hyperlink"/>
            <w:rFonts w:ascii="Arial" w:hAnsi="Arial" w:cs="Arial"/>
            <w:szCs w:val="24"/>
            <w:lang w:val="haw-US"/>
          </w:rPr>
          <w:t>s Response to the Potential Impacts of the Red Hill Fuel Contaminatio</w:t>
        </w:r>
        <w:r w:rsidR="005B6736" w:rsidRPr="006B1CC9">
          <w:rPr>
            <w:rStyle w:val="Hyperlink"/>
            <w:rFonts w:ascii="Arial" w:hAnsi="Arial" w:cs="Arial"/>
            <w:szCs w:val="24"/>
            <w:lang w:val="haw-US"/>
          </w:rPr>
          <w:t>n</w:t>
        </w:r>
        <w:bookmarkStart w:id="8" w:name="_Hlk206418136"/>
        <w:bookmarkEnd w:id="6"/>
        <w:bookmarkEnd w:id="7"/>
      </w:hyperlink>
    </w:p>
    <w:p w14:paraId="2059680B" w14:textId="77777777" w:rsidR="00524DCB" w:rsidRPr="00524DCB" w:rsidRDefault="00524DCB" w:rsidP="00524DCB">
      <w:pPr>
        <w:pStyle w:val="Header"/>
        <w:tabs>
          <w:tab w:val="clear" w:pos="4320"/>
          <w:tab w:val="clear" w:pos="8640"/>
        </w:tabs>
        <w:ind w:left="720"/>
        <w:rPr>
          <w:rFonts w:ascii="Arial" w:hAnsi="Arial" w:cs="Arial"/>
          <w:szCs w:val="24"/>
          <w:lang w:val="en-US"/>
        </w:rPr>
      </w:pPr>
    </w:p>
    <w:p w14:paraId="56435CA4" w14:textId="0397BA79" w:rsidR="00524DCB" w:rsidRPr="00524DCB" w:rsidRDefault="006B1CC9" w:rsidP="00524DCB">
      <w:pPr>
        <w:pStyle w:val="ListParagraph"/>
        <w:numPr>
          <w:ilvl w:val="0"/>
          <w:numId w:val="4"/>
        </w:numPr>
        <w:ind w:hanging="720"/>
        <w:rPr>
          <w:rFonts w:ascii="Arial" w:hAnsi="Arial" w:cs="Arial"/>
          <w:szCs w:val="24"/>
        </w:rPr>
      </w:pPr>
      <w:hyperlink r:id="rId20" w:history="1">
        <w:r w:rsidR="00524DCB" w:rsidRPr="006B1CC9">
          <w:rPr>
            <w:rStyle w:val="Hyperlink"/>
            <w:rFonts w:ascii="Arial" w:hAnsi="Arial" w:cs="Arial"/>
            <w:szCs w:val="24"/>
          </w:rPr>
          <w:t>2025 Customer Satisfaction Survey</w:t>
        </w:r>
      </w:hyperlink>
      <w:r w:rsidR="00524DCB" w:rsidRPr="00524DCB">
        <w:rPr>
          <w:rFonts w:ascii="Arial" w:hAnsi="Arial" w:cs="Arial"/>
          <w:szCs w:val="24"/>
        </w:rPr>
        <w:t xml:space="preserve"> </w:t>
      </w:r>
    </w:p>
    <w:bookmarkEnd w:id="8"/>
    <w:p w14:paraId="42637A97" w14:textId="10109D2C" w:rsidR="007B6300" w:rsidRPr="007B6300" w:rsidRDefault="007B6300" w:rsidP="006B64D7">
      <w:pPr>
        <w:pStyle w:val="Header"/>
        <w:tabs>
          <w:tab w:val="clear" w:pos="4320"/>
          <w:tab w:val="clear" w:pos="8640"/>
        </w:tabs>
        <w:rPr>
          <w:rFonts w:ascii="Arial" w:hAnsi="Arial" w:cs="Arial"/>
          <w:szCs w:val="24"/>
          <w:lang w:val="en-US"/>
        </w:rPr>
      </w:pPr>
    </w:p>
    <w:p w14:paraId="30556C2B" w14:textId="7D0F2971" w:rsidR="006C21A4" w:rsidRPr="00F60FBB" w:rsidRDefault="006B1CC9"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6C21A4" w:rsidRPr="006B1CC9">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19A588E7" w:rsidR="00190D95" w:rsidRPr="009510D6" w:rsidRDefault="006B1CC9"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190D95" w:rsidRPr="006B1CC9">
          <w:rPr>
            <w:rStyle w:val="Hyperlink"/>
            <w:rFonts w:ascii="Arial" w:hAnsi="Arial" w:cs="Arial"/>
            <w:szCs w:val="24"/>
          </w:rPr>
          <w:t xml:space="preserve">Water Main Repair Report for </w:t>
        </w:r>
        <w:r w:rsidR="00524DCB" w:rsidRPr="006B1CC9">
          <w:rPr>
            <w:rStyle w:val="Hyperlink"/>
            <w:rFonts w:ascii="Arial" w:hAnsi="Arial" w:cs="Arial"/>
            <w:szCs w:val="24"/>
            <w:lang w:val="en-US"/>
          </w:rPr>
          <w:t>September</w:t>
        </w:r>
        <w:r w:rsidR="003D5984" w:rsidRPr="006B1CC9">
          <w:rPr>
            <w:rStyle w:val="Hyperlink"/>
            <w:rFonts w:ascii="Arial" w:hAnsi="Arial" w:cs="Arial"/>
            <w:szCs w:val="24"/>
            <w:lang w:val="haw-US"/>
          </w:rPr>
          <w:t xml:space="preserve"> 2025</w:t>
        </w:r>
      </w:hyperlink>
    </w:p>
    <w:p w14:paraId="2FBF4A22" w14:textId="77777777" w:rsidR="009510D6" w:rsidRDefault="009510D6" w:rsidP="009510D6">
      <w:pPr>
        <w:pStyle w:val="ListParagraph"/>
        <w:rPr>
          <w:rFonts w:ascii="Arial" w:hAnsi="Arial" w:cs="Arial"/>
          <w:szCs w:val="24"/>
        </w:rPr>
      </w:pPr>
    </w:p>
    <w:p w14:paraId="74C00B12" w14:textId="77777777" w:rsidR="009510D6" w:rsidRDefault="009510D6" w:rsidP="009510D6">
      <w:pPr>
        <w:pStyle w:val="ListParagraph"/>
        <w:ind w:hanging="720"/>
        <w:rPr>
          <w:rFonts w:ascii="Arial" w:hAnsi="Arial" w:cs="Arial"/>
          <w:szCs w:val="24"/>
          <w:lang w:val="haw-US"/>
        </w:rPr>
      </w:pPr>
      <w:r>
        <w:rPr>
          <w:rFonts w:ascii="Arial" w:hAnsi="Arial" w:cs="Arial"/>
          <w:szCs w:val="24"/>
        </w:rPr>
        <w:t xml:space="preserve">If the need arises with respect to any item on this agenda, </w:t>
      </w:r>
      <w:proofErr w:type="spellStart"/>
      <w:r>
        <w:rPr>
          <w:rFonts w:ascii="Arial" w:hAnsi="Arial" w:cs="Arial"/>
          <w:szCs w:val="24"/>
        </w:rPr>
        <w:t>Hawai</w:t>
      </w:r>
      <w:proofErr w:type="spellEnd"/>
      <w:r>
        <w:rPr>
          <w:rFonts w:ascii="Arial" w:hAnsi="Arial" w:cs="Arial"/>
          <w:szCs w:val="24"/>
          <w:lang w:val="haw-US"/>
        </w:rPr>
        <w:t>ʻi Revised Statutes</w:t>
      </w:r>
    </w:p>
    <w:p w14:paraId="0675B98A" w14:textId="0AA03836" w:rsidR="009510D6" w:rsidRPr="00B87EF8" w:rsidRDefault="009510D6" w:rsidP="009510D6">
      <w:pPr>
        <w:pStyle w:val="ListParagraph"/>
        <w:ind w:left="0"/>
        <w:rPr>
          <w:rFonts w:ascii="Arial" w:hAnsi="Arial" w:cs="Arial"/>
          <w:szCs w:val="24"/>
        </w:rPr>
      </w:pPr>
      <w:r>
        <w:rPr>
          <w:rFonts w:ascii="Arial" w:hAnsi="Arial" w:cs="Arial"/>
          <w:szCs w:val="24"/>
          <w:lang w:val="haw-US"/>
        </w:rPr>
        <w:t>Sections 92-5(a)(4), the Board</w:t>
      </w:r>
      <w:r w:rsidR="003316EA">
        <w:rPr>
          <w:rFonts w:ascii="Arial" w:hAnsi="Arial" w:cs="Arial"/>
          <w:szCs w:val="24"/>
          <w:lang w:val="haw-US"/>
        </w:rPr>
        <w:t xml:space="preserve"> may</w:t>
      </w:r>
      <w:r>
        <w:rPr>
          <w:rFonts w:ascii="Arial" w:hAnsi="Arial" w:cs="Arial"/>
          <w:szCs w:val="24"/>
          <w:lang w:val="haw-US"/>
        </w:rPr>
        <w:t xml:space="preserve"> consult with its attorneys in executive session on questions and issues pertaining to the Board</w:t>
      </w:r>
      <w:r>
        <w:rPr>
          <w:rFonts w:ascii="Arial" w:hAnsi="Arial" w:cs="Arial"/>
          <w:szCs w:val="24"/>
        </w:rPr>
        <w:t>’s powers, duties, privileges, immunities and/or liabilities relating to that item.</w:t>
      </w:r>
    </w:p>
    <w:p w14:paraId="516BCDB4" w14:textId="77777777" w:rsidR="009510D6" w:rsidRPr="00524DCB" w:rsidRDefault="009510D6" w:rsidP="009510D6">
      <w:pPr>
        <w:pStyle w:val="Header"/>
        <w:tabs>
          <w:tab w:val="clear" w:pos="4320"/>
          <w:tab w:val="clear" w:pos="8640"/>
          <w:tab w:val="left" w:pos="720"/>
        </w:tabs>
        <w:rPr>
          <w:rFonts w:ascii="Arial" w:hAnsi="Arial" w:cs="Arial"/>
          <w:szCs w:val="24"/>
          <w:lang w:val="en-US"/>
        </w:rPr>
      </w:pPr>
    </w:p>
    <w:p w14:paraId="3863595E" w14:textId="1510FDA7" w:rsidR="00524DCB" w:rsidRDefault="00524DCB" w:rsidP="00BF5A8C">
      <w:pPr>
        <w:pStyle w:val="Header"/>
        <w:tabs>
          <w:tab w:val="clear" w:pos="4320"/>
          <w:tab w:val="clear" w:pos="8640"/>
          <w:tab w:val="left" w:pos="720"/>
          <w:tab w:val="left" w:pos="2968"/>
        </w:tabs>
        <w:rPr>
          <w:rFonts w:ascii="Arial" w:hAnsi="Arial" w:cs="Arial"/>
          <w:szCs w:val="24"/>
          <w:u w:val="single"/>
          <w:lang w:val="en-US"/>
        </w:rPr>
      </w:pPr>
      <w:r w:rsidRPr="00524DCB">
        <w:rPr>
          <w:rFonts w:ascii="Arial" w:hAnsi="Arial" w:cs="Arial"/>
          <w:szCs w:val="24"/>
          <w:u w:val="single"/>
          <w:lang w:val="en-US"/>
        </w:rPr>
        <w:t>EXECUTIVE SESSION</w:t>
      </w:r>
    </w:p>
    <w:p w14:paraId="6A48EB30" w14:textId="77777777" w:rsidR="00BF5A8C" w:rsidRDefault="00BF5A8C" w:rsidP="00BF5A8C">
      <w:pPr>
        <w:pStyle w:val="Header"/>
        <w:tabs>
          <w:tab w:val="clear" w:pos="4320"/>
          <w:tab w:val="clear" w:pos="8640"/>
          <w:tab w:val="left" w:pos="720"/>
          <w:tab w:val="left" w:pos="2968"/>
        </w:tabs>
        <w:rPr>
          <w:rFonts w:ascii="Arial" w:hAnsi="Arial" w:cs="Arial"/>
          <w:szCs w:val="24"/>
          <w:u w:val="single"/>
          <w:lang w:val="en-US"/>
        </w:rPr>
      </w:pPr>
    </w:p>
    <w:p w14:paraId="01066F5F" w14:textId="77777777" w:rsidR="00BF5A8C" w:rsidRDefault="00BF5A8C" w:rsidP="00BF5A8C">
      <w:pPr>
        <w:pStyle w:val="Header"/>
        <w:tabs>
          <w:tab w:val="clear" w:pos="4320"/>
          <w:tab w:val="clear" w:pos="8640"/>
        </w:tabs>
        <w:rPr>
          <w:rFonts w:ascii="Arial" w:hAnsi="Arial" w:cs="Arial"/>
          <w:szCs w:val="24"/>
          <w:lang w:val="en-US"/>
        </w:rPr>
      </w:pPr>
      <w:r>
        <w:rPr>
          <w:rFonts w:ascii="Arial" w:hAnsi="Arial" w:cs="Arial"/>
          <w:szCs w:val="24"/>
          <w:lang w:val="en-US"/>
        </w:rPr>
        <w:t xml:space="preserve">The Board anticipates convening into Executive Session Pursuant to Hawaiʻi Revised Statutes Section 92-4 and 92-5 (a)(4) to Consult in a Closed Meeting with the </w:t>
      </w:r>
      <w:proofErr w:type="spellStart"/>
      <w:r>
        <w:rPr>
          <w:rFonts w:ascii="Arial" w:hAnsi="Arial" w:cs="Arial"/>
          <w:szCs w:val="24"/>
          <w:lang w:val="en-US"/>
        </w:rPr>
        <w:t>Boardʻs</w:t>
      </w:r>
      <w:proofErr w:type="spellEnd"/>
      <w:r>
        <w:rPr>
          <w:rFonts w:ascii="Arial" w:hAnsi="Arial" w:cs="Arial"/>
          <w:szCs w:val="24"/>
          <w:lang w:val="en-US"/>
        </w:rPr>
        <w:t xml:space="preserve"> Attorney on Questions and Issues Pertaining to Claims and Other Matters on the </w:t>
      </w:r>
      <w:proofErr w:type="spellStart"/>
      <w:r>
        <w:rPr>
          <w:rFonts w:ascii="Arial" w:hAnsi="Arial" w:cs="Arial"/>
          <w:szCs w:val="24"/>
          <w:lang w:val="en-US"/>
        </w:rPr>
        <w:t>Boardʻs</w:t>
      </w:r>
      <w:proofErr w:type="spellEnd"/>
      <w:r>
        <w:rPr>
          <w:rFonts w:ascii="Arial" w:hAnsi="Arial" w:cs="Arial"/>
          <w:szCs w:val="24"/>
          <w:lang w:val="en-US"/>
        </w:rPr>
        <w:t xml:space="preserve"> Powers, Duties, Privileges, Immunities, and/or Liabilities.</w:t>
      </w:r>
    </w:p>
    <w:p w14:paraId="6F014300" w14:textId="6AC49A81" w:rsidR="004E4F6B" w:rsidRPr="00BF5A8C" w:rsidRDefault="004E4F6B" w:rsidP="00BF5A8C">
      <w:pPr>
        <w:pStyle w:val="Header"/>
        <w:tabs>
          <w:tab w:val="clear" w:pos="4320"/>
          <w:tab w:val="clear" w:pos="8640"/>
          <w:tab w:val="left" w:pos="720"/>
        </w:tabs>
        <w:rPr>
          <w:rFonts w:ascii="Arial" w:hAnsi="Arial" w:cs="Arial"/>
          <w:szCs w:val="24"/>
          <w:u w:val="single"/>
          <w:lang w:val="haw-US"/>
        </w:rPr>
      </w:pPr>
    </w:p>
    <w:p w14:paraId="2F5B242A" w14:textId="36B476B4" w:rsidR="00524DCB" w:rsidRDefault="00524DCB" w:rsidP="00524DCB">
      <w:pPr>
        <w:pStyle w:val="ListParagraph"/>
        <w:numPr>
          <w:ilvl w:val="0"/>
          <w:numId w:val="18"/>
        </w:numPr>
        <w:ind w:hanging="720"/>
        <w:rPr>
          <w:rFonts w:ascii="Arial" w:hAnsi="Arial" w:cs="Arial"/>
          <w:szCs w:val="24"/>
        </w:rPr>
      </w:pPr>
      <w:r>
        <w:rPr>
          <w:rFonts w:ascii="Arial" w:hAnsi="Arial" w:cs="Arial"/>
          <w:szCs w:val="24"/>
        </w:rPr>
        <w:t xml:space="preserve"> Approval of the Minutes of the Executive Session Held on May 27, 2025</w:t>
      </w:r>
    </w:p>
    <w:p w14:paraId="5ED5723B" w14:textId="77777777" w:rsidR="00524DCB" w:rsidRDefault="00524DCB" w:rsidP="00524DCB">
      <w:pPr>
        <w:pStyle w:val="ListParagraph"/>
        <w:rPr>
          <w:rFonts w:ascii="Arial" w:hAnsi="Arial" w:cs="Arial"/>
          <w:szCs w:val="24"/>
        </w:rPr>
      </w:pPr>
    </w:p>
    <w:p w14:paraId="5E54B618" w14:textId="28FEA2A7" w:rsidR="00BF5A8C" w:rsidRPr="00524DCB" w:rsidRDefault="00BF5A8C" w:rsidP="00BF5A8C">
      <w:pPr>
        <w:pStyle w:val="Header"/>
        <w:numPr>
          <w:ilvl w:val="0"/>
          <w:numId w:val="18"/>
        </w:numPr>
        <w:tabs>
          <w:tab w:val="clear" w:pos="4320"/>
          <w:tab w:val="clear" w:pos="8640"/>
          <w:tab w:val="left" w:pos="720"/>
          <w:tab w:val="left" w:pos="2968"/>
        </w:tabs>
        <w:ind w:hanging="720"/>
        <w:rPr>
          <w:rFonts w:ascii="Arial" w:hAnsi="Arial" w:cs="Arial"/>
          <w:szCs w:val="24"/>
          <w:u w:val="single"/>
          <w:lang w:val="en-US"/>
        </w:rPr>
      </w:pPr>
      <w:r w:rsidRPr="003F3B6A">
        <w:rPr>
          <w:rFonts w:ascii="Arial" w:hAnsi="Arial" w:cs="Arial"/>
        </w:rPr>
        <w:t>To Consult with the Board’s Attorney on Questions and Issues Pertaining to the Board’s Powers, Duties, Privileges, Immunities, and</w:t>
      </w:r>
      <w:r>
        <w:rPr>
          <w:rFonts w:ascii="Arial" w:hAnsi="Arial" w:cs="Arial"/>
        </w:rPr>
        <w:t>/or</w:t>
      </w:r>
      <w:r w:rsidRPr="003F3B6A">
        <w:rPr>
          <w:rFonts w:ascii="Arial" w:hAnsi="Arial" w:cs="Arial"/>
        </w:rPr>
        <w:t xml:space="preserve"> Liabilities Pertaining to Matters Concerning </w:t>
      </w:r>
      <w:r>
        <w:rPr>
          <w:rFonts w:ascii="Arial" w:hAnsi="Arial" w:cs="Arial"/>
        </w:rPr>
        <w:t xml:space="preserve">the </w:t>
      </w:r>
      <w:r w:rsidRPr="00BF5A8C">
        <w:rPr>
          <w:rFonts w:ascii="Arial" w:hAnsi="Arial" w:cs="Arial"/>
        </w:rPr>
        <w:t>Board of Water Supply’s Proposed Settlement of Civil No. 1CCV- 19-1-01192, Marjory Jean P. Kawahara v. City and County of Honolulu Board of Water Supply</w:t>
      </w:r>
      <w:r>
        <w:rPr>
          <w:rFonts w:ascii="Arial" w:hAnsi="Arial" w:cs="Arial"/>
        </w:rPr>
        <w:t xml:space="preserve"> and to Request for Authorization to Settle</w:t>
      </w:r>
      <w:r w:rsidRPr="00BF5A8C">
        <w:rPr>
          <w:rFonts w:ascii="Arial" w:hAnsi="Arial" w:cs="Arial"/>
        </w:rPr>
        <w:t xml:space="preserve"> [HRS § 92-5(a)(4)]</w:t>
      </w:r>
      <w:r w:rsidRPr="00506B11">
        <w:rPr>
          <w:rFonts w:ascii="Arial" w:hAnsi="Arial" w:cs="Arial"/>
          <w:lang w:val="haw-US"/>
        </w:rPr>
        <w:t xml:space="preserve"> [HRS §92-5(a)(4)]</w:t>
      </w:r>
      <w:r w:rsidRPr="00506B11">
        <w:rPr>
          <w:rFonts w:ascii="Arial" w:hAnsi="Arial" w:cs="Arial"/>
          <w:lang w:val="haw-US"/>
        </w:rPr>
        <w:tab/>
      </w:r>
    </w:p>
    <w:p w14:paraId="71F75623" w14:textId="77777777" w:rsidR="0005235E" w:rsidRPr="0005235E" w:rsidRDefault="0005235E" w:rsidP="0005235E">
      <w:pPr>
        <w:pStyle w:val="ListParagraph"/>
        <w:rPr>
          <w:rFonts w:ascii="Arial" w:hAnsi="Arial" w:cs="Arial"/>
        </w:rPr>
      </w:pPr>
    </w:p>
    <w:p w14:paraId="31EA7835" w14:textId="6AD8E129" w:rsidR="006E51C0" w:rsidRPr="004E55AD" w:rsidRDefault="0005235E" w:rsidP="002A121E">
      <w:pPr>
        <w:pStyle w:val="ListParagraph"/>
        <w:numPr>
          <w:ilvl w:val="0"/>
          <w:numId w:val="18"/>
        </w:numPr>
        <w:tabs>
          <w:tab w:val="left" w:pos="720"/>
        </w:tabs>
        <w:ind w:hanging="720"/>
        <w:rPr>
          <w:rFonts w:ascii="Arial" w:hAnsi="Arial" w:cs="Arial"/>
          <w:szCs w:val="24"/>
        </w:rPr>
      </w:pPr>
      <w:r w:rsidRPr="004E55AD">
        <w:rPr>
          <w:rFonts w:ascii="Arial" w:hAnsi="Arial" w:cs="Arial"/>
        </w:rPr>
        <w:t>To Consult with the Board’s Attorney on Questions and Issues Pertaining to the Board’s Powers, Duties, Privileges, Immunities, and Liabilities Pertaining to Matters Concerning the Red Hill Bulk Fuel Storage Facility [HRS §92-5(a)(4)]</w:t>
      </w:r>
      <w:bookmarkEnd w:id="2"/>
      <w:bookmarkEnd w:id="3"/>
      <w:bookmarkEnd w:id="4"/>
      <w:bookmarkEnd w:id="5"/>
    </w:p>
    <w:sectPr w:rsidR="006E51C0" w:rsidRPr="004E55AD" w:rsidSect="005A64C0">
      <w:headerReference w:type="first" r:id="rId23"/>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7417" w14:textId="77777777" w:rsidR="00092EDE" w:rsidRDefault="00092EDE">
      <w:r>
        <w:separator/>
      </w:r>
    </w:p>
  </w:endnote>
  <w:endnote w:type="continuationSeparator" w:id="0">
    <w:p w14:paraId="2AF15919" w14:textId="77777777" w:rsidR="00092EDE" w:rsidRDefault="0009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8A38" w14:textId="77777777" w:rsidR="00092EDE" w:rsidRDefault="00092EDE">
      <w:r>
        <w:separator/>
      </w:r>
    </w:p>
  </w:footnote>
  <w:footnote w:type="continuationSeparator" w:id="0">
    <w:p w14:paraId="3C20E739" w14:textId="77777777" w:rsidR="00092EDE" w:rsidRDefault="0009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9"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3"/>
  </w:num>
  <w:num w:numId="4" w16cid:durableId="211819291">
    <w:abstractNumId w:val="3"/>
  </w:num>
  <w:num w:numId="5" w16cid:durableId="363285324">
    <w:abstractNumId w:val="16"/>
  </w:num>
  <w:num w:numId="6" w16cid:durableId="625090426">
    <w:abstractNumId w:val="14"/>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5"/>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WuBQBWIo7ZLgAAAA=="/>
  </w:docVars>
  <w:rsids>
    <w:rsidRoot w:val="00B63D03"/>
    <w:rsid w:val="000019E8"/>
    <w:rsid w:val="00021B90"/>
    <w:rsid w:val="000315C1"/>
    <w:rsid w:val="00032DED"/>
    <w:rsid w:val="00036AF2"/>
    <w:rsid w:val="00037BDF"/>
    <w:rsid w:val="0005235E"/>
    <w:rsid w:val="000536AF"/>
    <w:rsid w:val="00055EF8"/>
    <w:rsid w:val="00060F45"/>
    <w:rsid w:val="00063E5B"/>
    <w:rsid w:val="00070A2A"/>
    <w:rsid w:val="000716CD"/>
    <w:rsid w:val="0008000A"/>
    <w:rsid w:val="00080DBF"/>
    <w:rsid w:val="000820E6"/>
    <w:rsid w:val="0008349D"/>
    <w:rsid w:val="000838C1"/>
    <w:rsid w:val="000848A7"/>
    <w:rsid w:val="00084E75"/>
    <w:rsid w:val="00092EDE"/>
    <w:rsid w:val="000A21EB"/>
    <w:rsid w:val="000B054B"/>
    <w:rsid w:val="000B5AF6"/>
    <w:rsid w:val="000C0CC8"/>
    <w:rsid w:val="000C6B86"/>
    <w:rsid w:val="000C7ABD"/>
    <w:rsid w:val="000E1997"/>
    <w:rsid w:val="000E66CC"/>
    <w:rsid w:val="000F277F"/>
    <w:rsid w:val="000F5D23"/>
    <w:rsid w:val="001002EA"/>
    <w:rsid w:val="00120363"/>
    <w:rsid w:val="00121890"/>
    <w:rsid w:val="001327B4"/>
    <w:rsid w:val="0014107F"/>
    <w:rsid w:val="00142DC5"/>
    <w:rsid w:val="00166F16"/>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D7508"/>
    <w:rsid w:val="001E04BD"/>
    <w:rsid w:val="001E1600"/>
    <w:rsid w:val="00206EFC"/>
    <w:rsid w:val="00207C65"/>
    <w:rsid w:val="00210031"/>
    <w:rsid w:val="0021216D"/>
    <w:rsid w:val="00212335"/>
    <w:rsid w:val="00216BA2"/>
    <w:rsid w:val="00221DF8"/>
    <w:rsid w:val="00231204"/>
    <w:rsid w:val="00241189"/>
    <w:rsid w:val="00243C63"/>
    <w:rsid w:val="00244A19"/>
    <w:rsid w:val="002463AB"/>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06B1"/>
    <w:rsid w:val="002F68B6"/>
    <w:rsid w:val="003004EC"/>
    <w:rsid w:val="00312BAF"/>
    <w:rsid w:val="003208D2"/>
    <w:rsid w:val="003316EA"/>
    <w:rsid w:val="003442F6"/>
    <w:rsid w:val="003457FB"/>
    <w:rsid w:val="0035489A"/>
    <w:rsid w:val="003548A0"/>
    <w:rsid w:val="00367962"/>
    <w:rsid w:val="00373B3C"/>
    <w:rsid w:val="003745FA"/>
    <w:rsid w:val="003854AF"/>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3F7842"/>
    <w:rsid w:val="0041369E"/>
    <w:rsid w:val="00414403"/>
    <w:rsid w:val="0042003E"/>
    <w:rsid w:val="00427654"/>
    <w:rsid w:val="00447865"/>
    <w:rsid w:val="00452426"/>
    <w:rsid w:val="00453D9F"/>
    <w:rsid w:val="004554A5"/>
    <w:rsid w:val="00457E7A"/>
    <w:rsid w:val="004623A2"/>
    <w:rsid w:val="0046242A"/>
    <w:rsid w:val="004629E3"/>
    <w:rsid w:val="0046369F"/>
    <w:rsid w:val="004649BB"/>
    <w:rsid w:val="00465077"/>
    <w:rsid w:val="004665EB"/>
    <w:rsid w:val="004708C7"/>
    <w:rsid w:val="00471CBD"/>
    <w:rsid w:val="004922A9"/>
    <w:rsid w:val="00493174"/>
    <w:rsid w:val="004934D2"/>
    <w:rsid w:val="004B237D"/>
    <w:rsid w:val="004B253B"/>
    <w:rsid w:val="004C47F7"/>
    <w:rsid w:val="004C4E82"/>
    <w:rsid w:val="004C767A"/>
    <w:rsid w:val="004D6A73"/>
    <w:rsid w:val="004E4F6B"/>
    <w:rsid w:val="004E55AD"/>
    <w:rsid w:val="004F6F26"/>
    <w:rsid w:val="004F71AD"/>
    <w:rsid w:val="004F756F"/>
    <w:rsid w:val="0050041E"/>
    <w:rsid w:val="005124F7"/>
    <w:rsid w:val="00524DCB"/>
    <w:rsid w:val="0052616C"/>
    <w:rsid w:val="005351F9"/>
    <w:rsid w:val="00545CF2"/>
    <w:rsid w:val="005530F6"/>
    <w:rsid w:val="00571A2F"/>
    <w:rsid w:val="005775F7"/>
    <w:rsid w:val="005865B1"/>
    <w:rsid w:val="005943F4"/>
    <w:rsid w:val="005964E5"/>
    <w:rsid w:val="00597BBF"/>
    <w:rsid w:val="005A5AEE"/>
    <w:rsid w:val="005A64C0"/>
    <w:rsid w:val="005B0E21"/>
    <w:rsid w:val="005B32EB"/>
    <w:rsid w:val="005B6021"/>
    <w:rsid w:val="005B6736"/>
    <w:rsid w:val="005D3A8C"/>
    <w:rsid w:val="005D5C6C"/>
    <w:rsid w:val="005E14CF"/>
    <w:rsid w:val="005E1606"/>
    <w:rsid w:val="005E284C"/>
    <w:rsid w:val="006070C1"/>
    <w:rsid w:val="00611A12"/>
    <w:rsid w:val="0061346E"/>
    <w:rsid w:val="00616C7C"/>
    <w:rsid w:val="00624823"/>
    <w:rsid w:val="00624D92"/>
    <w:rsid w:val="006417AF"/>
    <w:rsid w:val="006452E6"/>
    <w:rsid w:val="00656FD9"/>
    <w:rsid w:val="006604E7"/>
    <w:rsid w:val="00675538"/>
    <w:rsid w:val="00684B15"/>
    <w:rsid w:val="00691DAF"/>
    <w:rsid w:val="006B11F9"/>
    <w:rsid w:val="006B1CC9"/>
    <w:rsid w:val="006B64D7"/>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B6300"/>
    <w:rsid w:val="007C0CAE"/>
    <w:rsid w:val="007C724B"/>
    <w:rsid w:val="007D187E"/>
    <w:rsid w:val="007D7A7E"/>
    <w:rsid w:val="007F3C4D"/>
    <w:rsid w:val="007F4FD5"/>
    <w:rsid w:val="007F50E8"/>
    <w:rsid w:val="007F730A"/>
    <w:rsid w:val="00812026"/>
    <w:rsid w:val="008238FF"/>
    <w:rsid w:val="008244DF"/>
    <w:rsid w:val="008264B7"/>
    <w:rsid w:val="00830603"/>
    <w:rsid w:val="00835065"/>
    <w:rsid w:val="00840D0B"/>
    <w:rsid w:val="00847D7C"/>
    <w:rsid w:val="00890EFC"/>
    <w:rsid w:val="008922D4"/>
    <w:rsid w:val="00894A8E"/>
    <w:rsid w:val="008A6726"/>
    <w:rsid w:val="008B3BE9"/>
    <w:rsid w:val="008B3E2B"/>
    <w:rsid w:val="008C2F94"/>
    <w:rsid w:val="008C4131"/>
    <w:rsid w:val="008C681F"/>
    <w:rsid w:val="008D3E8C"/>
    <w:rsid w:val="008E250F"/>
    <w:rsid w:val="008E3803"/>
    <w:rsid w:val="00911222"/>
    <w:rsid w:val="009155B1"/>
    <w:rsid w:val="00922F1E"/>
    <w:rsid w:val="009241FE"/>
    <w:rsid w:val="009262E3"/>
    <w:rsid w:val="009265C4"/>
    <w:rsid w:val="00930C5F"/>
    <w:rsid w:val="00941C1F"/>
    <w:rsid w:val="009510D6"/>
    <w:rsid w:val="009566B3"/>
    <w:rsid w:val="0096162D"/>
    <w:rsid w:val="00976069"/>
    <w:rsid w:val="00984678"/>
    <w:rsid w:val="00992D3B"/>
    <w:rsid w:val="00994DE0"/>
    <w:rsid w:val="00997BF5"/>
    <w:rsid w:val="009A7B48"/>
    <w:rsid w:val="009B4FE1"/>
    <w:rsid w:val="009D29DC"/>
    <w:rsid w:val="009D2E94"/>
    <w:rsid w:val="009D4F1B"/>
    <w:rsid w:val="009F69DD"/>
    <w:rsid w:val="00A022CE"/>
    <w:rsid w:val="00A03818"/>
    <w:rsid w:val="00A06DA8"/>
    <w:rsid w:val="00A14D38"/>
    <w:rsid w:val="00A17697"/>
    <w:rsid w:val="00A206D8"/>
    <w:rsid w:val="00A26B79"/>
    <w:rsid w:val="00A33D4E"/>
    <w:rsid w:val="00A36920"/>
    <w:rsid w:val="00A42FB5"/>
    <w:rsid w:val="00A434A7"/>
    <w:rsid w:val="00A5306D"/>
    <w:rsid w:val="00A63076"/>
    <w:rsid w:val="00A63B55"/>
    <w:rsid w:val="00A66D76"/>
    <w:rsid w:val="00A723C9"/>
    <w:rsid w:val="00A80E33"/>
    <w:rsid w:val="00A82F4C"/>
    <w:rsid w:val="00A831AF"/>
    <w:rsid w:val="00A916B8"/>
    <w:rsid w:val="00A93556"/>
    <w:rsid w:val="00AA6205"/>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41EC3"/>
    <w:rsid w:val="00B528AD"/>
    <w:rsid w:val="00B560BE"/>
    <w:rsid w:val="00B6307B"/>
    <w:rsid w:val="00B63D03"/>
    <w:rsid w:val="00B645A5"/>
    <w:rsid w:val="00B667CC"/>
    <w:rsid w:val="00B734B5"/>
    <w:rsid w:val="00B830AD"/>
    <w:rsid w:val="00B8427B"/>
    <w:rsid w:val="00B853D5"/>
    <w:rsid w:val="00B8578C"/>
    <w:rsid w:val="00B87EF8"/>
    <w:rsid w:val="00B9109B"/>
    <w:rsid w:val="00B97C6D"/>
    <w:rsid w:val="00BA195E"/>
    <w:rsid w:val="00BE0260"/>
    <w:rsid w:val="00BE56FF"/>
    <w:rsid w:val="00BF2904"/>
    <w:rsid w:val="00BF2CD3"/>
    <w:rsid w:val="00BF5A8C"/>
    <w:rsid w:val="00C00743"/>
    <w:rsid w:val="00C018DD"/>
    <w:rsid w:val="00C03C86"/>
    <w:rsid w:val="00C06A51"/>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A5C50"/>
    <w:rsid w:val="00CB0854"/>
    <w:rsid w:val="00CB5BB8"/>
    <w:rsid w:val="00CB6454"/>
    <w:rsid w:val="00CC11C8"/>
    <w:rsid w:val="00CC4A89"/>
    <w:rsid w:val="00CC796E"/>
    <w:rsid w:val="00CD3E1F"/>
    <w:rsid w:val="00CE20F2"/>
    <w:rsid w:val="00CE3234"/>
    <w:rsid w:val="00CE5769"/>
    <w:rsid w:val="00CE7C9A"/>
    <w:rsid w:val="00CF62F8"/>
    <w:rsid w:val="00CF651C"/>
    <w:rsid w:val="00CF7823"/>
    <w:rsid w:val="00D03B58"/>
    <w:rsid w:val="00D111FE"/>
    <w:rsid w:val="00D22F88"/>
    <w:rsid w:val="00D2705F"/>
    <w:rsid w:val="00D31989"/>
    <w:rsid w:val="00D3292C"/>
    <w:rsid w:val="00D357E9"/>
    <w:rsid w:val="00D418A8"/>
    <w:rsid w:val="00D4313D"/>
    <w:rsid w:val="00D450DA"/>
    <w:rsid w:val="00D466CC"/>
    <w:rsid w:val="00D63034"/>
    <w:rsid w:val="00D65F74"/>
    <w:rsid w:val="00D66D51"/>
    <w:rsid w:val="00D7742A"/>
    <w:rsid w:val="00D92983"/>
    <w:rsid w:val="00D92DDE"/>
    <w:rsid w:val="00DA0F94"/>
    <w:rsid w:val="00DD0C30"/>
    <w:rsid w:val="00DD2110"/>
    <w:rsid w:val="00E05298"/>
    <w:rsid w:val="00E0639C"/>
    <w:rsid w:val="00E06714"/>
    <w:rsid w:val="00E115E2"/>
    <w:rsid w:val="00E14B42"/>
    <w:rsid w:val="00E2349B"/>
    <w:rsid w:val="00E27CB8"/>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4D23"/>
    <w:rsid w:val="00EF6B48"/>
    <w:rsid w:val="00F14954"/>
    <w:rsid w:val="00F20C54"/>
    <w:rsid w:val="00F253B3"/>
    <w:rsid w:val="00F26DC4"/>
    <w:rsid w:val="00F32260"/>
    <w:rsid w:val="00F33A88"/>
    <w:rsid w:val="00F35B49"/>
    <w:rsid w:val="00F433E2"/>
    <w:rsid w:val="00F60FBB"/>
    <w:rsid w:val="00F77C32"/>
    <w:rsid w:val="00F9298C"/>
    <w:rsid w:val="00F96A0E"/>
    <w:rsid w:val="00FA5620"/>
    <w:rsid w:val="00FA6366"/>
    <w:rsid w:val="00FB3966"/>
    <w:rsid w:val="00FC5A6F"/>
    <w:rsid w:val="00FC5C2A"/>
    <w:rsid w:val="00FC6575"/>
    <w:rsid w:val="00FC66EA"/>
    <w:rsid w:val="00FC6939"/>
    <w:rsid w:val="00FD1193"/>
    <w:rsid w:val="00FD25C2"/>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10-27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5-10-27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10-27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10-27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10-27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10-27_0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4936</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board-meeting-notice-2025-10-27.doc</dc:title>
  <dc:subject/>
  <dc:creator>Honolulu Board of Water Supply</dc:creator>
  <cp:keywords/>
  <dc:description/>
  <cp:lastModifiedBy>Stella Bernardo</cp:lastModifiedBy>
  <cp:revision>2</cp:revision>
  <cp:lastPrinted>2025-10-07T23:25:00Z</cp:lastPrinted>
  <dcterms:created xsi:type="dcterms:W3CDTF">2025-10-22T00:07:00Z</dcterms:created>
  <dcterms:modified xsi:type="dcterms:W3CDTF">2025-10-22T00:07:00Z</dcterms:modified>
  <cp:category/>
</cp:coreProperties>
</file>