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4D405D25" w:rsidR="00CD351B" w:rsidRPr="00347229" w:rsidRDefault="00E307FD" w:rsidP="00CD351B">
      <w:pPr>
        <w:pStyle w:val="Header"/>
        <w:tabs>
          <w:tab w:val="clear" w:pos="4320"/>
          <w:tab w:val="clear" w:pos="8640"/>
        </w:tabs>
        <w:jc w:val="center"/>
        <w:rPr>
          <w:rFonts w:ascii="Arial" w:hAnsi="Arial" w:cs="Arial"/>
          <w:lang w:val="en-US"/>
        </w:rPr>
      </w:pPr>
      <w:r>
        <w:rPr>
          <w:rFonts w:ascii="Arial" w:hAnsi="Arial" w:cs="Arial"/>
          <w:lang w:val="en-US"/>
        </w:rPr>
        <w:t>January 16, 2024</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6FC0385D"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w:t>
      </w:r>
      <w:r w:rsidR="00E307FD">
        <w:rPr>
          <w:rFonts w:ascii="Arial" w:hAnsi="Arial" w:cs="Arial"/>
          <w:noProof/>
          <w:sz w:val="20"/>
          <w:lang w:val="en-US"/>
        </w:rPr>
        <w:t>January 22, 2024</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3D3A898F"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E307FD">
        <w:rPr>
          <w:rFonts w:ascii="Arial" w:hAnsi="Arial" w:cs="Arial"/>
          <w:spacing w:val="-8"/>
          <w:sz w:val="20"/>
        </w:rPr>
        <w:t>January 22, 2024</w:t>
      </w:r>
      <w:r>
        <w:rPr>
          <w:rFonts w:ascii="Arial" w:hAnsi="Arial" w:cs="Arial"/>
          <w:spacing w:val="-8"/>
          <w:sz w:val="20"/>
        </w:rPr>
        <w:t>,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73656E9A"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2938BB">
        <w:rPr>
          <w:rFonts w:ascii="Arial" w:hAnsi="Arial" w:cs="Arial"/>
          <w:sz w:val="20"/>
        </w:rPr>
        <w:t>January 19</w:t>
      </w:r>
      <w:r w:rsidR="00E307FD">
        <w:rPr>
          <w:rFonts w:ascii="Arial" w:hAnsi="Arial" w:cs="Arial"/>
          <w:sz w:val="20"/>
        </w:rPr>
        <w:t>, 2024</w:t>
      </w:r>
      <w:r>
        <w:rPr>
          <w:rFonts w:ascii="Arial" w:hAnsi="Arial" w:cs="Arial"/>
          <w:sz w:val="20"/>
        </w:rPr>
        <w:t>, at noon.</w:t>
      </w:r>
    </w:p>
    <w:p w14:paraId="001AD44A" w14:textId="79AE4472"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E307FD">
        <w:rPr>
          <w:rFonts w:ascii="Arial" w:hAnsi="Arial" w:cs="Arial"/>
          <w:sz w:val="20"/>
        </w:rPr>
        <w:t>January 22</w:t>
      </w:r>
      <w:r>
        <w:rPr>
          <w:rFonts w:ascii="Arial" w:hAnsi="Arial" w:cs="Arial"/>
          <w:sz w:val="20"/>
        </w:rPr>
        <w:t>, 202</w:t>
      </w:r>
      <w:r w:rsidR="00E307FD">
        <w:rPr>
          <w:rFonts w:ascii="Arial" w:hAnsi="Arial" w:cs="Arial"/>
          <w:sz w:val="20"/>
        </w:rPr>
        <w:t>4</w:t>
      </w:r>
      <w:r>
        <w:rPr>
          <w:rFonts w:ascii="Arial" w:hAnsi="Arial" w:cs="Arial"/>
          <w:sz w:val="20"/>
        </w:rPr>
        <w:t xml:space="preserve">: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06850F1" w14:textId="154E8BEC" w:rsidR="00CD351B" w:rsidRDefault="00CD351B" w:rsidP="00CD351B">
      <w:pPr>
        <w:ind w:left="1440"/>
        <w:rPr>
          <w:rFonts w:ascii="Arial"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015AA246" w14:textId="77777777" w:rsidR="00B146EF" w:rsidRDefault="00B146EF" w:rsidP="00CD351B">
      <w:pPr>
        <w:ind w:left="1440"/>
        <w:rPr>
          <w:rFonts w:ascii="Arial" w:eastAsiaTheme="minorHAnsi" w:hAnsi="Arial" w:cs="Arial"/>
          <w:sz w:val="20"/>
        </w:rPr>
      </w:pPr>
    </w:p>
    <w:p w14:paraId="5CF5F0AF" w14:textId="77777777" w:rsidR="00CD351B" w:rsidRDefault="00CD351B" w:rsidP="00CD351B">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39F74295" w14:textId="2D267671" w:rsidR="00CD351B" w:rsidRPr="00E97CDD" w:rsidRDefault="00B77C99" w:rsidP="00CD351B">
      <w:pPr>
        <w:pStyle w:val="Header"/>
        <w:tabs>
          <w:tab w:val="clear" w:pos="4320"/>
          <w:tab w:val="clear" w:pos="8640"/>
        </w:tabs>
        <w:rPr>
          <w:rFonts w:ascii="Arial" w:hAnsi="Arial" w:cs="Arial"/>
          <w:szCs w:val="24"/>
          <w:lang w:val="en-US"/>
        </w:rPr>
      </w:pPr>
      <w:r w:rsidRPr="00E97CDD">
        <w:rPr>
          <w:rFonts w:ascii="Arial" w:hAnsi="Arial" w:cs="Arial"/>
          <w:szCs w:val="24"/>
          <w:lang w:val="en-US"/>
        </w:rPr>
        <w:lastRenderedPageBreak/>
        <w:t>T</w:t>
      </w:r>
      <w:r w:rsidR="00CD351B" w:rsidRPr="00E97CDD">
        <w:rPr>
          <w:rFonts w:ascii="Arial" w:hAnsi="Arial" w:cs="Arial"/>
          <w:szCs w:val="24"/>
          <w:lang w:val="en-US"/>
        </w:rPr>
        <w:t xml:space="preserve">he agenda for </w:t>
      </w:r>
      <w:r w:rsidR="00E307FD">
        <w:rPr>
          <w:rFonts w:ascii="Arial" w:hAnsi="Arial" w:cs="Arial"/>
          <w:szCs w:val="24"/>
          <w:lang w:val="en-US"/>
        </w:rPr>
        <w:t xml:space="preserve">January 22, </w:t>
      </w:r>
      <w:proofErr w:type="gramStart"/>
      <w:r w:rsidR="00E307FD">
        <w:rPr>
          <w:rFonts w:ascii="Arial" w:hAnsi="Arial" w:cs="Arial"/>
          <w:szCs w:val="24"/>
          <w:lang w:val="en-US"/>
        </w:rPr>
        <w:t>2024</w:t>
      </w:r>
      <w:proofErr w:type="gramEnd"/>
      <w:r w:rsidR="00B73A88" w:rsidRPr="00E97CDD">
        <w:rPr>
          <w:rFonts w:ascii="Arial" w:hAnsi="Arial" w:cs="Arial"/>
          <w:szCs w:val="24"/>
          <w:lang w:val="en-US"/>
        </w:rPr>
        <w:t xml:space="preserve"> </w:t>
      </w:r>
      <w:r w:rsidR="00CD351B" w:rsidRPr="00E97CDD">
        <w:rPr>
          <w:rFonts w:ascii="Arial" w:hAnsi="Arial" w:cs="Arial"/>
          <w:szCs w:val="24"/>
          <w:lang w:val="en-US"/>
        </w:rPr>
        <w:t>Regular Meeting of the Board of Water Supply is as follows:</w:t>
      </w:r>
    </w:p>
    <w:p w14:paraId="2C6C3F8D" w14:textId="4FCEBDC4" w:rsidR="008769B2" w:rsidRPr="00E97CDD" w:rsidRDefault="008769B2" w:rsidP="00CD351B">
      <w:pPr>
        <w:pStyle w:val="Header"/>
        <w:tabs>
          <w:tab w:val="clear" w:pos="4320"/>
          <w:tab w:val="clear" w:pos="8640"/>
        </w:tabs>
        <w:rPr>
          <w:rFonts w:ascii="Arial" w:hAnsi="Arial" w:cs="Arial"/>
          <w:szCs w:val="24"/>
          <w:lang w:val="en-US"/>
        </w:rPr>
      </w:pPr>
    </w:p>
    <w:p w14:paraId="7BB53013" w14:textId="77777777" w:rsidR="00CD351B" w:rsidRPr="00E97CDD" w:rsidRDefault="00CD351B" w:rsidP="00CD351B">
      <w:pPr>
        <w:pStyle w:val="Header"/>
        <w:tabs>
          <w:tab w:val="clear" w:pos="4320"/>
          <w:tab w:val="clear" w:pos="8640"/>
        </w:tabs>
        <w:rPr>
          <w:rFonts w:ascii="Arial" w:hAnsi="Arial" w:cs="Arial"/>
          <w:szCs w:val="24"/>
          <w:u w:val="single"/>
          <w:lang w:val="en-US"/>
        </w:rPr>
      </w:pPr>
      <w:bookmarkStart w:id="2" w:name="_Hlk151376199"/>
      <w:bookmarkStart w:id="3" w:name="_Hlk147384972"/>
      <w:bookmarkStart w:id="4" w:name="_Hlk102374170"/>
      <w:bookmarkStart w:id="5" w:name="_Hlk131399747"/>
      <w:r w:rsidRPr="00E97CDD">
        <w:rPr>
          <w:rFonts w:ascii="Arial" w:hAnsi="Arial" w:cs="Arial"/>
          <w:szCs w:val="24"/>
          <w:u w:val="single"/>
          <w:lang w:val="en-US"/>
        </w:rPr>
        <w:t>ITEMS REQUIRING BOARD ACTION</w:t>
      </w:r>
    </w:p>
    <w:p w14:paraId="71023E76" w14:textId="77777777" w:rsidR="00CD351B" w:rsidRPr="00E97CDD" w:rsidRDefault="00CD351B" w:rsidP="00CD351B">
      <w:pPr>
        <w:pStyle w:val="Header"/>
        <w:tabs>
          <w:tab w:val="clear" w:pos="4320"/>
          <w:tab w:val="clear" w:pos="8640"/>
        </w:tabs>
        <w:rPr>
          <w:rFonts w:ascii="Arial" w:hAnsi="Arial" w:cs="Arial"/>
          <w:szCs w:val="24"/>
          <w:u w:val="single"/>
          <w:lang w:val="en-US"/>
        </w:rPr>
      </w:pPr>
    </w:p>
    <w:p w14:paraId="39AE0AD1" w14:textId="053FA76C" w:rsidR="004F2E72" w:rsidRPr="00B97250" w:rsidRDefault="00CD196B" w:rsidP="004F2E72">
      <w:pPr>
        <w:pStyle w:val="Header"/>
        <w:numPr>
          <w:ilvl w:val="0"/>
          <w:numId w:val="2"/>
        </w:numPr>
        <w:tabs>
          <w:tab w:val="clear" w:pos="4320"/>
          <w:tab w:val="clear" w:pos="8640"/>
        </w:tabs>
        <w:rPr>
          <w:rFonts w:ascii="Arial" w:hAnsi="Arial" w:cs="Arial"/>
          <w:szCs w:val="24"/>
          <w:u w:val="single"/>
          <w:lang w:val="en-US"/>
        </w:rPr>
      </w:pPr>
      <w:hyperlink r:id="rId17" w:history="1">
        <w:r w:rsidR="00CD351B" w:rsidRPr="00CD196B">
          <w:rPr>
            <w:rStyle w:val="Hyperlink"/>
            <w:rFonts w:ascii="Arial" w:hAnsi="Arial" w:cs="Arial"/>
            <w:szCs w:val="24"/>
            <w:lang w:val="en-US"/>
          </w:rPr>
          <w:t xml:space="preserve">Approval of the Minutes of the Regular Meeting Held on </w:t>
        </w:r>
        <w:r w:rsidR="00E307FD" w:rsidRPr="00CD196B">
          <w:rPr>
            <w:rStyle w:val="Hyperlink"/>
            <w:rFonts w:ascii="Arial" w:hAnsi="Arial" w:cs="Arial"/>
            <w:szCs w:val="24"/>
            <w:lang w:val="en-US"/>
          </w:rPr>
          <w:t>December 18, 2023</w:t>
        </w:r>
      </w:hyperlink>
    </w:p>
    <w:p w14:paraId="2BF4D657" w14:textId="77777777" w:rsidR="00B97250" w:rsidRPr="00B97250" w:rsidRDefault="00B97250" w:rsidP="00B97250">
      <w:pPr>
        <w:pStyle w:val="Header"/>
        <w:tabs>
          <w:tab w:val="clear" w:pos="4320"/>
          <w:tab w:val="clear" w:pos="8640"/>
        </w:tabs>
        <w:ind w:left="720"/>
        <w:rPr>
          <w:rFonts w:ascii="Arial" w:hAnsi="Arial" w:cs="Arial"/>
          <w:szCs w:val="24"/>
          <w:u w:val="single"/>
          <w:lang w:val="en-US"/>
        </w:rPr>
      </w:pPr>
    </w:p>
    <w:p w14:paraId="2183F2F8" w14:textId="783E5735" w:rsidR="00B97250" w:rsidRPr="00B97250" w:rsidRDefault="00CD196B" w:rsidP="004F2E72">
      <w:pPr>
        <w:pStyle w:val="Header"/>
        <w:numPr>
          <w:ilvl w:val="0"/>
          <w:numId w:val="2"/>
        </w:numPr>
        <w:tabs>
          <w:tab w:val="clear" w:pos="4320"/>
          <w:tab w:val="clear" w:pos="8640"/>
        </w:tabs>
        <w:rPr>
          <w:rFonts w:ascii="Arial" w:hAnsi="Arial" w:cs="Arial"/>
          <w:szCs w:val="24"/>
          <w:lang w:val="en-US"/>
        </w:rPr>
      </w:pPr>
      <w:hyperlink r:id="rId18" w:history="1">
        <w:r w:rsidR="00B97250" w:rsidRPr="00CD196B">
          <w:rPr>
            <w:rStyle w:val="Hyperlink"/>
            <w:rFonts w:ascii="Arial" w:hAnsi="Arial" w:cs="Arial"/>
            <w:szCs w:val="24"/>
            <w:lang w:val="en-US"/>
          </w:rPr>
          <w:t>Adoption of Resolution No. 978, 2024, Acceptance of Gifts to the Board of Water Supply from Various Donors in Support of the 2024 Water Conservation Week Program</w:t>
        </w:r>
      </w:hyperlink>
    </w:p>
    <w:p w14:paraId="6EA9F147" w14:textId="77777777" w:rsidR="009138F2" w:rsidRPr="00E97CDD" w:rsidRDefault="009138F2" w:rsidP="009138F2">
      <w:pPr>
        <w:pStyle w:val="Header"/>
        <w:tabs>
          <w:tab w:val="clear" w:pos="4320"/>
          <w:tab w:val="clear" w:pos="8640"/>
        </w:tabs>
        <w:ind w:left="720"/>
        <w:rPr>
          <w:rFonts w:ascii="Arial" w:hAnsi="Arial" w:cs="Arial"/>
          <w:szCs w:val="24"/>
          <w:u w:val="single"/>
          <w:lang w:val="en-US"/>
        </w:rPr>
      </w:pPr>
    </w:p>
    <w:bookmarkEnd w:id="2"/>
    <w:p w14:paraId="04FDEBC1" w14:textId="77777777" w:rsidR="00CD351B" w:rsidRPr="00E97CDD" w:rsidRDefault="00CD351B" w:rsidP="00CD351B">
      <w:pPr>
        <w:pStyle w:val="Header"/>
        <w:tabs>
          <w:tab w:val="clear" w:pos="4320"/>
          <w:tab w:val="clear" w:pos="8640"/>
        </w:tabs>
        <w:rPr>
          <w:rFonts w:ascii="Arial" w:hAnsi="Arial" w:cs="Arial"/>
          <w:szCs w:val="24"/>
          <w:u w:val="single"/>
          <w:lang w:val="en-US"/>
        </w:rPr>
      </w:pPr>
      <w:r w:rsidRPr="00E97CDD">
        <w:rPr>
          <w:rFonts w:ascii="Arial" w:hAnsi="Arial" w:cs="Arial"/>
          <w:szCs w:val="24"/>
          <w:u w:val="single"/>
          <w:lang w:val="en-US"/>
        </w:rPr>
        <w:t>ITEMS FOR INFORMATION</w:t>
      </w:r>
    </w:p>
    <w:p w14:paraId="1C49F06E" w14:textId="77777777" w:rsidR="00CD351B" w:rsidRPr="00E97CDD" w:rsidRDefault="00CD351B" w:rsidP="00CD351B">
      <w:pPr>
        <w:rPr>
          <w:rFonts w:ascii="Arial" w:hAnsi="Arial" w:cs="Arial"/>
          <w:szCs w:val="24"/>
        </w:rPr>
      </w:pPr>
    </w:p>
    <w:bookmarkStart w:id="6" w:name="_Hlk147390004"/>
    <w:bookmarkStart w:id="7" w:name="_Hlk131401029"/>
    <w:bookmarkStart w:id="8" w:name="_Hlk124326000"/>
    <w:p w14:paraId="761E2BF7" w14:textId="60822E10" w:rsidR="009242AC" w:rsidRPr="00B97250" w:rsidRDefault="00CD196B" w:rsidP="00B97250">
      <w:pPr>
        <w:pStyle w:val="Header"/>
        <w:numPr>
          <w:ilvl w:val="0"/>
          <w:numId w:val="4"/>
        </w:numPr>
        <w:tabs>
          <w:tab w:val="clear" w:pos="4320"/>
          <w:tab w:val="clear" w:pos="8640"/>
        </w:tabs>
        <w:ind w:hanging="720"/>
        <w:rPr>
          <w:rFonts w:ascii="Arial" w:hAnsi="Arial" w:cs="Arial"/>
          <w:color w:val="FF0000"/>
          <w:szCs w:val="24"/>
          <w:lang w:val="en-US"/>
        </w:rPr>
      </w:pPr>
      <w:r>
        <w:rPr>
          <w:rFonts w:ascii="Arial" w:hAnsi="Arial" w:cs="Arial"/>
          <w:szCs w:val="24"/>
        </w:rPr>
        <w:fldChar w:fldCharType="begin"/>
      </w:r>
      <w:r>
        <w:rPr>
          <w:rFonts w:ascii="Arial" w:hAnsi="Arial" w:cs="Arial"/>
          <w:szCs w:val="24"/>
        </w:rPr>
        <w:instrText xml:space="preserve"> HYPERLINK "https://www.boardofwatersupply.com/bws/media/Board/board-meeting-material-2024-01-22_03.pdf" </w:instrText>
      </w:r>
      <w:r>
        <w:rPr>
          <w:rFonts w:ascii="Arial" w:hAnsi="Arial" w:cs="Arial"/>
          <w:szCs w:val="24"/>
        </w:rPr>
      </w:r>
      <w:r>
        <w:rPr>
          <w:rFonts w:ascii="Arial" w:hAnsi="Arial" w:cs="Arial"/>
          <w:szCs w:val="24"/>
        </w:rPr>
        <w:fldChar w:fldCharType="separate"/>
      </w:r>
      <w:r w:rsidR="00B97250" w:rsidRPr="00CD196B">
        <w:rPr>
          <w:rStyle w:val="Hyperlink"/>
          <w:rFonts w:ascii="Arial" w:hAnsi="Arial" w:cs="Arial"/>
          <w:szCs w:val="24"/>
        </w:rPr>
        <w:t>Update on the Board of Water Supply’s Response to the Potential Impacts of the Red Hill Fuel Contamination</w:t>
      </w:r>
      <w:r>
        <w:rPr>
          <w:rFonts w:ascii="Arial" w:hAnsi="Arial" w:cs="Arial"/>
          <w:szCs w:val="24"/>
        </w:rPr>
        <w:fldChar w:fldCharType="end"/>
      </w:r>
    </w:p>
    <w:p w14:paraId="551DA0C5" w14:textId="77777777" w:rsidR="00B97250" w:rsidRPr="00E97CDD" w:rsidRDefault="00B97250" w:rsidP="00B97250">
      <w:pPr>
        <w:pStyle w:val="Header"/>
        <w:tabs>
          <w:tab w:val="clear" w:pos="4320"/>
          <w:tab w:val="clear" w:pos="8640"/>
        </w:tabs>
        <w:ind w:left="720"/>
        <w:rPr>
          <w:rFonts w:ascii="Arial" w:hAnsi="Arial" w:cs="Arial"/>
          <w:color w:val="FF0000"/>
          <w:szCs w:val="24"/>
          <w:lang w:val="en-US"/>
        </w:rPr>
      </w:pPr>
    </w:p>
    <w:p w14:paraId="64DE200C" w14:textId="3345AD29" w:rsidR="00E97CDD" w:rsidRPr="00E97CDD" w:rsidRDefault="00CD196B" w:rsidP="00CD351B">
      <w:pPr>
        <w:pStyle w:val="Header"/>
        <w:numPr>
          <w:ilvl w:val="0"/>
          <w:numId w:val="4"/>
        </w:numPr>
        <w:tabs>
          <w:tab w:val="clear" w:pos="4320"/>
          <w:tab w:val="clear" w:pos="8640"/>
        </w:tabs>
        <w:ind w:hanging="720"/>
        <w:rPr>
          <w:rFonts w:ascii="Arial" w:hAnsi="Arial" w:cs="Arial"/>
          <w:color w:val="FF0000"/>
          <w:szCs w:val="24"/>
          <w:lang w:val="en-US"/>
        </w:rPr>
      </w:pPr>
      <w:hyperlink r:id="rId19" w:history="1">
        <w:r w:rsidR="00E307FD" w:rsidRPr="00CD196B">
          <w:rPr>
            <w:rStyle w:val="Hyperlink"/>
            <w:rFonts w:ascii="Arial" w:hAnsi="Arial" w:cs="Arial"/>
            <w:szCs w:val="24"/>
            <w:lang w:val="en-US"/>
          </w:rPr>
          <w:t>Recruitment Status</w:t>
        </w:r>
      </w:hyperlink>
    </w:p>
    <w:p w14:paraId="40197101" w14:textId="77777777" w:rsidR="00E1496F" w:rsidRPr="00E97CDD" w:rsidRDefault="00E1496F" w:rsidP="00E1496F">
      <w:pPr>
        <w:pStyle w:val="Header"/>
        <w:tabs>
          <w:tab w:val="clear" w:pos="4320"/>
          <w:tab w:val="clear" w:pos="8640"/>
        </w:tabs>
        <w:ind w:left="720"/>
        <w:rPr>
          <w:rFonts w:ascii="Arial" w:hAnsi="Arial" w:cs="Arial"/>
          <w:szCs w:val="24"/>
          <w:lang w:val="en-US"/>
        </w:rPr>
      </w:pPr>
    </w:p>
    <w:bookmarkEnd w:id="6"/>
    <w:bookmarkEnd w:id="7"/>
    <w:bookmarkEnd w:id="8"/>
    <w:p w14:paraId="74E0568D" w14:textId="5DD1DA04" w:rsidR="00CD351B" w:rsidRPr="00E97CDD" w:rsidRDefault="00CD196B" w:rsidP="00CD351B">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"https://www.boardofwatersupply.com/bws/media/Board/board-meeting-material-2024-01-22_05.pdf" </w:instrText>
      </w:r>
      <w:r>
        <w:rPr>
          <w:rFonts w:ascii="Arial" w:hAnsi="Arial" w:cs="Arial"/>
          <w:szCs w:val="24"/>
          <w:lang w:val="en-US"/>
        </w:rPr>
      </w:r>
      <w:r>
        <w:rPr>
          <w:rFonts w:ascii="Arial" w:hAnsi="Arial" w:cs="Arial"/>
          <w:szCs w:val="24"/>
          <w:lang w:val="en-US"/>
        </w:rPr>
        <w:fldChar w:fldCharType="separate"/>
      </w:r>
      <w:r w:rsidR="00CD351B" w:rsidRPr="00CD196B">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CD351B" w:rsidRPr="00E97CDD">
        <w:rPr>
          <w:rFonts w:ascii="Arial" w:hAnsi="Arial" w:cs="Arial"/>
          <w:szCs w:val="24"/>
          <w:lang w:val="en-US"/>
        </w:rPr>
        <w:t xml:space="preserve"> </w:t>
      </w:r>
    </w:p>
    <w:p w14:paraId="5D6555AF" w14:textId="77777777" w:rsidR="00CD351B" w:rsidRPr="00E97CDD" w:rsidRDefault="00CD351B" w:rsidP="00CD351B">
      <w:pPr>
        <w:pStyle w:val="Header"/>
        <w:tabs>
          <w:tab w:val="clear" w:pos="4320"/>
          <w:tab w:val="clear" w:pos="8640"/>
          <w:tab w:val="left" w:pos="720"/>
        </w:tabs>
        <w:rPr>
          <w:rFonts w:ascii="Arial" w:hAnsi="Arial" w:cs="Arial"/>
          <w:szCs w:val="24"/>
          <w:lang w:val="en-US"/>
        </w:rPr>
      </w:pPr>
    </w:p>
    <w:p w14:paraId="1394FB29" w14:textId="47C32970" w:rsidR="00CD351B" w:rsidRDefault="00CD196B" w:rsidP="00CD351B">
      <w:pPr>
        <w:pStyle w:val="Header"/>
        <w:numPr>
          <w:ilvl w:val="0"/>
          <w:numId w:val="4"/>
        </w:numPr>
        <w:tabs>
          <w:tab w:val="clear" w:pos="4320"/>
          <w:tab w:val="clear" w:pos="8640"/>
          <w:tab w:val="left" w:pos="720"/>
        </w:tabs>
        <w:ind w:hanging="720"/>
        <w:rPr>
          <w:rFonts w:ascii="Arial" w:hAnsi="Arial" w:cs="Arial"/>
          <w:szCs w:val="24"/>
          <w:lang w:val="en-US"/>
        </w:rPr>
      </w:pPr>
      <w:hyperlink r:id="rId20" w:history="1">
        <w:r w:rsidR="00CD351B" w:rsidRPr="00CD196B">
          <w:rPr>
            <w:rStyle w:val="Hyperlink"/>
            <w:rFonts w:ascii="Arial" w:hAnsi="Arial" w:cs="Arial"/>
            <w:szCs w:val="24"/>
          </w:rPr>
          <w:t xml:space="preserve">Water Main Repair Report for </w:t>
        </w:r>
        <w:r w:rsidR="00E307FD" w:rsidRPr="00CD196B">
          <w:rPr>
            <w:rStyle w:val="Hyperlink"/>
            <w:rFonts w:ascii="Arial" w:hAnsi="Arial" w:cs="Arial"/>
            <w:szCs w:val="24"/>
            <w:lang w:val="en-US"/>
          </w:rPr>
          <w:t xml:space="preserve">December </w:t>
        </w:r>
        <w:r w:rsidR="00CD351B" w:rsidRPr="00CD196B">
          <w:rPr>
            <w:rStyle w:val="Hyperlink"/>
            <w:rFonts w:ascii="Arial" w:hAnsi="Arial" w:cs="Arial"/>
            <w:szCs w:val="24"/>
            <w:lang w:val="en-US"/>
          </w:rPr>
          <w:t>2023</w:t>
        </w:r>
      </w:hyperlink>
      <w:r w:rsidR="00CD351B" w:rsidRPr="00E97CDD">
        <w:rPr>
          <w:rFonts w:ascii="Arial" w:hAnsi="Arial" w:cs="Arial"/>
          <w:szCs w:val="24"/>
          <w:lang w:val="en-US"/>
        </w:rPr>
        <w:t xml:space="preserve"> </w:t>
      </w:r>
    </w:p>
    <w:p w14:paraId="0633A463" w14:textId="77777777" w:rsidR="00412A35" w:rsidRDefault="00412A35" w:rsidP="00412A35">
      <w:pPr>
        <w:pStyle w:val="ListParagraph"/>
        <w:rPr>
          <w:rFonts w:ascii="Arial" w:hAnsi="Arial" w:cs="Arial"/>
          <w:szCs w:val="24"/>
        </w:rPr>
      </w:pPr>
    </w:p>
    <w:p w14:paraId="21D367AD" w14:textId="77777777" w:rsidR="00412A35" w:rsidRPr="00412A35" w:rsidRDefault="00412A35" w:rsidP="00412A35">
      <w:pPr>
        <w:pStyle w:val="Header"/>
        <w:tabs>
          <w:tab w:val="clear" w:pos="4320"/>
          <w:tab w:val="clear" w:pos="8640"/>
          <w:tab w:val="left" w:pos="720"/>
        </w:tabs>
        <w:rPr>
          <w:rFonts w:ascii="Arial" w:hAnsi="Arial" w:cs="Arial"/>
          <w:szCs w:val="24"/>
          <w:u w:val="single"/>
          <w:lang w:val="en-US"/>
        </w:rPr>
      </w:pPr>
    </w:p>
    <w:p w14:paraId="55740C8A" w14:textId="77777777" w:rsidR="00CD351B" w:rsidRPr="00B906B1" w:rsidRDefault="00CD351B" w:rsidP="00CD351B">
      <w:pPr>
        <w:pStyle w:val="ListParagraph"/>
        <w:rPr>
          <w:rFonts w:ascii="Arial" w:hAnsi="Arial" w:cs="Arial"/>
          <w:sz w:val="23"/>
          <w:szCs w:val="23"/>
        </w:rPr>
      </w:pPr>
    </w:p>
    <w:bookmarkEnd w:id="3"/>
    <w:bookmarkEnd w:id="4"/>
    <w:bookmarkEnd w:id="5"/>
    <w:sectPr w:rsidR="00CD351B" w:rsidRPr="00B906B1" w:rsidSect="00F43252">
      <w:headerReference w:type="first" r:id="rId21"/>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Cambria"/>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9"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3"/>
  </w:num>
  <w:num w:numId="2" w16cid:durableId="921764896">
    <w:abstractNumId w:val="5"/>
  </w:num>
  <w:num w:numId="3" w16cid:durableId="1759015051">
    <w:abstractNumId w:val="7"/>
  </w:num>
  <w:num w:numId="4" w16cid:durableId="1132331620">
    <w:abstractNumId w:val="1"/>
  </w:num>
  <w:num w:numId="5" w16cid:durableId="1547984734">
    <w:abstractNumId w:val="0"/>
  </w:num>
  <w:num w:numId="6" w16cid:durableId="1376463629">
    <w:abstractNumId w:val="2"/>
  </w:num>
  <w:num w:numId="7" w16cid:durableId="1684477085">
    <w:abstractNumId w:val="4"/>
  </w:num>
  <w:num w:numId="8" w16cid:durableId="840194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6wFAKRFVactAAAA"/>
  </w:docVars>
  <w:rsids>
    <w:rsidRoot w:val="00B63D03"/>
    <w:rsid w:val="0000109A"/>
    <w:rsid w:val="000315C1"/>
    <w:rsid w:val="00036AF2"/>
    <w:rsid w:val="00037BDF"/>
    <w:rsid w:val="000441AD"/>
    <w:rsid w:val="000536AF"/>
    <w:rsid w:val="00055EF8"/>
    <w:rsid w:val="00063E5B"/>
    <w:rsid w:val="00080DBF"/>
    <w:rsid w:val="000820E6"/>
    <w:rsid w:val="0008349D"/>
    <w:rsid w:val="000838C1"/>
    <w:rsid w:val="000848A7"/>
    <w:rsid w:val="00084E75"/>
    <w:rsid w:val="000B5AF6"/>
    <w:rsid w:val="000E1997"/>
    <w:rsid w:val="000E66CC"/>
    <w:rsid w:val="000F25B2"/>
    <w:rsid w:val="000F277F"/>
    <w:rsid w:val="000F5D23"/>
    <w:rsid w:val="001002EA"/>
    <w:rsid w:val="00105BEA"/>
    <w:rsid w:val="00120363"/>
    <w:rsid w:val="001327B4"/>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8BB"/>
    <w:rsid w:val="00293C09"/>
    <w:rsid w:val="00296D09"/>
    <w:rsid w:val="002A00F1"/>
    <w:rsid w:val="002A1892"/>
    <w:rsid w:val="002A4A60"/>
    <w:rsid w:val="002B265A"/>
    <w:rsid w:val="002C3D63"/>
    <w:rsid w:val="002C554F"/>
    <w:rsid w:val="002C6C5B"/>
    <w:rsid w:val="002D14DE"/>
    <w:rsid w:val="002D6FDC"/>
    <w:rsid w:val="00303CC7"/>
    <w:rsid w:val="00311A00"/>
    <w:rsid w:val="003208D2"/>
    <w:rsid w:val="00323E35"/>
    <w:rsid w:val="003442F6"/>
    <w:rsid w:val="0035489A"/>
    <w:rsid w:val="003548A0"/>
    <w:rsid w:val="00367962"/>
    <w:rsid w:val="00372BBD"/>
    <w:rsid w:val="00373B3C"/>
    <w:rsid w:val="003745FA"/>
    <w:rsid w:val="003876EF"/>
    <w:rsid w:val="003A43EA"/>
    <w:rsid w:val="003A5FB3"/>
    <w:rsid w:val="003B473A"/>
    <w:rsid w:val="003B6AA7"/>
    <w:rsid w:val="003D257E"/>
    <w:rsid w:val="003E3335"/>
    <w:rsid w:val="003F0133"/>
    <w:rsid w:val="003F3FCC"/>
    <w:rsid w:val="003F40BA"/>
    <w:rsid w:val="003F5340"/>
    <w:rsid w:val="00412A35"/>
    <w:rsid w:val="0041369E"/>
    <w:rsid w:val="0042003E"/>
    <w:rsid w:val="00452426"/>
    <w:rsid w:val="004554A5"/>
    <w:rsid w:val="004623A2"/>
    <w:rsid w:val="0046369F"/>
    <w:rsid w:val="004649BB"/>
    <w:rsid w:val="00465077"/>
    <w:rsid w:val="004665EB"/>
    <w:rsid w:val="00467C35"/>
    <w:rsid w:val="004708C7"/>
    <w:rsid w:val="00471CBD"/>
    <w:rsid w:val="004B253B"/>
    <w:rsid w:val="004C47F7"/>
    <w:rsid w:val="004C767A"/>
    <w:rsid w:val="004D27EA"/>
    <w:rsid w:val="004F2E72"/>
    <w:rsid w:val="004F6F26"/>
    <w:rsid w:val="004F71AD"/>
    <w:rsid w:val="004F756F"/>
    <w:rsid w:val="005107B2"/>
    <w:rsid w:val="0052616C"/>
    <w:rsid w:val="005351F9"/>
    <w:rsid w:val="00544AAE"/>
    <w:rsid w:val="005530F6"/>
    <w:rsid w:val="00561C39"/>
    <w:rsid w:val="005775F7"/>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417AF"/>
    <w:rsid w:val="00675538"/>
    <w:rsid w:val="00691DAF"/>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E250F"/>
    <w:rsid w:val="008E3803"/>
    <w:rsid w:val="009138F2"/>
    <w:rsid w:val="00922F1E"/>
    <w:rsid w:val="009241FE"/>
    <w:rsid w:val="009242AC"/>
    <w:rsid w:val="00941C1F"/>
    <w:rsid w:val="0097497A"/>
    <w:rsid w:val="00976069"/>
    <w:rsid w:val="00985226"/>
    <w:rsid w:val="009B4FE1"/>
    <w:rsid w:val="009D2E94"/>
    <w:rsid w:val="00A022CE"/>
    <w:rsid w:val="00A06DA8"/>
    <w:rsid w:val="00A14D38"/>
    <w:rsid w:val="00A17697"/>
    <w:rsid w:val="00A26B79"/>
    <w:rsid w:val="00A33D4E"/>
    <w:rsid w:val="00A42FB5"/>
    <w:rsid w:val="00A434A7"/>
    <w:rsid w:val="00A54E41"/>
    <w:rsid w:val="00A63076"/>
    <w:rsid w:val="00A66D76"/>
    <w:rsid w:val="00A723C9"/>
    <w:rsid w:val="00A73B51"/>
    <w:rsid w:val="00A82F4C"/>
    <w:rsid w:val="00A916B8"/>
    <w:rsid w:val="00A953DC"/>
    <w:rsid w:val="00AB3727"/>
    <w:rsid w:val="00AC4872"/>
    <w:rsid w:val="00AC48EA"/>
    <w:rsid w:val="00AC5BA3"/>
    <w:rsid w:val="00AE4990"/>
    <w:rsid w:val="00AE4ACC"/>
    <w:rsid w:val="00AF011F"/>
    <w:rsid w:val="00AF6E91"/>
    <w:rsid w:val="00B146EF"/>
    <w:rsid w:val="00B22743"/>
    <w:rsid w:val="00B230DD"/>
    <w:rsid w:val="00B2463E"/>
    <w:rsid w:val="00B277E5"/>
    <w:rsid w:val="00B3244D"/>
    <w:rsid w:val="00B4348E"/>
    <w:rsid w:val="00B528AD"/>
    <w:rsid w:val="00B560BE"/>
    <w:rsid w:val="00B6307B"/>
    <w:rsid w:val="00B63D03"/>
    <w:rsid w:val="00B667CC"/>
    <w:rsid w:val="00B734B5"/>
    <w:rsid w:val="00B73A88"/>
    <w:rsid w:val="00B77C99"/>
    <w:rsid w:val="00B830AD"/>
    <w:rsid w:val="00B8427B"/>
    <w:rsid w:val="00B906B1"/>
    <w:rsid w:val="00B9109B"/>
    <w:rsid w:val="00B97250"/>
    <w:rsid w:val="00BA195E"/>
    <w:rsid w:val="00BB1E0F"/>
    <w:rsid w:val="00C00743"/>
    <w:rsid w:val="00C018DD"/>
    <w:rsid w:val="00C10BC6"/>
    <w:rsid w:val="00C21B9E"/>
    <w:rsid w:val="00C225C5"/>
    <w:rsid w:val="00C24155"/>
    <w:rsid w:val="00C24CA4"/>
    <w:rsid w:val="00C56F1A"/>
    <w:rsid w:val="00C674EA"/>
    <w:rsid w:val="00C83472"/>
    <w:rsid w:val="00C90D1D"/>
    <w:rsid w:val="00CA0610"/>
    <w:rsid w:val="00CA1755"/>
    <w:rsid w:val="00CC796E"/>
    <w:rsid w:val="00CD196B"/>
    <w:rsid w:val="00CD351B"/>
    <w:rsid w:val="00CE5769"/>
    <w:rsid w:val="00CF651C"/>
    <w:rsid w:val="00CF7823"/>
    <w:rsid w:val="00D03B58"/>
    <w:rsid w:val="00D21BCE"/>
    <w:rsid w:val="00D23F39"/>
    <w:rsid w:val="00D2705F"/>
    <w:rsid w:val="00D31989"/>
    <w:rsid w:val="00D418A8"/>
    <w:rsid w:val="00D4313D"/>
    <w:rsid w:val="00D4655A"/>
    <w:rsid w:val="00D466CC"/>
    <w:rsid w:val="00D65F74"/>
    <w:rsid w:val="00D7742A"/>
    <w:rsid w:val="00D81E87"/>
    <w:rsid w:val="00D92983"/>
    <w:rsid w:val="00D92DDE"/>
    <w:rsid w:val="00E115E2"/>
    <w:rsid w:val="00E1496F"/>
    <w:rsid w:val="00E307FD"/>
    <w:rsid w:val="00E31ACA"/>
    <w:rsid w:val="00E33CF6"/>
    <w:rsid w:val="00E344A2"/>
    <w:rsid w:val="00E4755D"/>
    <w:rsid w:val="00E57246"/>
    <w:rsid w:val="00E73437"/>
    <w:rsid w:val="00E809A7"/>
    <w:rsid w:val="00E97CDD"/>
    <w:rsid w:val="00EA58AD"/>
    <w:rsid w:val="00EC4A4D"/>
    <w:rsid w:val="00EE1727"/>
    <w:rsid w:val="00EE3BC0"/>
    <w:rsid w:val="00F20C54"/>
    <w:rsid w:val="00F26DC4"/>
    <w:rsid w:val="00F31CB9"/>
    <w:rsid w:val="00F33A88"/>
    <w:rsid w:val="00F43252"/>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1-22_0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1-22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1-22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theme" Target="theme/theme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1-22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2023-11-20T22:30:00Z</cp:lastPrinted>
  <dcterms:created xsi:type="dcterms:W3CDTF">2024-01-18T01:35:00Z</dcterms:created>
  <dcterms:modified xsi:type="dcterms:W3CDTF">2024-01-18T01:35:00Z</dcterms:modified>
</cp:coreProperties>
</file>